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AE943" w14:textId="77777777" w:rsidR="00835B71" w:rsidRPr="008B1379" w:rsidRDefault="00835B71" w:rsidP="006B6C09">
      <w:pPr>
        <w:rPr>
          <w:sz w:val="24"/>
          <w:szCs w:val="24"/>
        </w:rPr>
      </w:pPr>
    </w:p>
    <w:p w14:paraId="0E6356E8" w14:textId="77777777" w:rsidR="0091598F" w:rsidRPr="008B1379" w:rsidRDefault="0091598F" w:rsidP="0091598F">
      <w:pPr>
        <w:pStyle w:val="Title"/>
        <w:rPr>
          <w:rFonts w:ascii="Times New Roman" w:hAnsi="Times New Roman"/>
          <w:sz w:val="24"/>
          <w:szCs w:val="24"/>
        </w:rPr>
      </w:pPr>
      <w:r w:rsidRPr="008B1379">
        <w:rPr>
          <w:rFonts w:ascii="Times New Roman" w:hAnsi="Times New Roman"/>
          <w:sz w:val="24"/>
          <w:szCs w:val="24"/>
        </w:rPr>
        <w:t>LEPING nr</w:t>
      </w:r>
    </w:p>
    <w:p w14:paraId="1409B22A" w14:textId="77777777" w:rsidR="00716761" w:rsidRPr="008B1379" w:rsidRDefault="00042ADE" w:rsidP="00716761">
      <w:pPr>
        <w:jc w:val="right"/>
        <w:rPr>
          <w:i/>
          <w:sz w:val="24"/>
          <w:szCs w:val="24"/>
        </w:rPr>
      </w:pPr>
      <w:r w:rsidRPr="008B1379">
        <w:rPr>
          <w:sz w:val="24"/>
          <w:szCs w:val="24"/>
        </w:rPr>
        <w:tab/>
      </w:r>
      <w:r w:rsidRPr="008B1379">
        <w:rPr>
          <w:sz w:val="24"/>
          <w:szCs w:val="24"/>
        </w:rPr>
        <w:tab/>
      </w:r>
      <w:r w:rsidRPr="008B1379">
        <w:rPr>
          <w:sz w:val="24"/>
          <w:szCs w:val="24"/>
        </w:rPr>
        <w:tab/>
      </w:r>
      <w:r w:rsidRPr="008B1379">
        <w:rPr>
          <w:sz w:val="24"/>
          <w:szCs w:val="24"/>
        </w:rPr>
        <w:tab/>
      </w:r>
      <w:r w:rsidRPr="008B1379">
        <w:rPr>
          <w:i/>
          <w:sz w:val="24"/>
          <w:szCs w:val="24"/>
        </w:rPr>
        <w:t xml:space="preserve">        </w:t>
      </w:r>
      <w:r w:rsidR="00716761" w:rsidRPr="008B1379">
        <w:rPr>
          <w:i/>
          <w:sz w:val="24"/>
          <w:szCs w:val="24"/>
        </w:rPr>
        <w:t xml:space="preserve">/Kuupäev vastavalt hilisemale </w:t>
      </w:r>
    </w:p>
    <w:p w14:paraId="5304AB5B" w14:textId="77777777" w:rsidR="0091598F" w:rsidRPr="008B1379" w:rsidRDefault="00716761" w:rsidP="00716761">
      <w:pPr>
        <w:jc w:val="right"/>
        <w:rPr>
          <w:i/>
          <w:sz w:val="24"/>
          <w:szCs w:val="24"/>
        </w:rPr>
      </w:pPr>
      <w:r w:rsidRPr="008B1379">
        <w:rPr>
          <w:i/>
          <w:sz w:val="24"/>
          <w:szCs w:val="24"/>
        </w:rPr>
        <w:t>digitaalsele allkirjale/</w:t>
      </w:r>
    </w:p>
    <w:p w14:paraId="752EA170" w14:textId="77777777" w:rsidR="0091598F" w:rsidRPr="008B1379" w:rsidRDefault="0091598F" w:rsidP="009E441E">
      <w:pPr>
        <w:jc w:val="both"/>
        <w:rPr>
          <w:sz w:val="24"/>
          <w:szCs w:val="24"/>
        </w:rPr>
      </w:pPr>
    </w:p>
    <w:p w14:paraId="5B1CD40D" w14:textId="73438592" w:rsidR="00A9391C" w:rsidRPr="00A9391C" w:rsidRDefault="00A9391C" w:rsidP="00A9391C">
      <w:pPr>
        <w:jc w:val="both"/>
        <w:rPr>
          <w:color w:val="000000"/>
          <w:sz w:val="24"/>
          <w:szCs w:val="24"/>
        </w:rPr>
      </w:pPr>
      <w:r w:rsidRPr="00A9391C">
        <w:rPr>
          <w:b/>
          <w:bCs/>
          <w:color w:val="000000"/>
          <w:sz w:val="24"/>
          <w:szCs w:val="24"/>
        </w:rPr>
        <w:t>Riigimetsa Majandamise Keskus</w:t>
      </w:r>
      <w:r w:rsidRPr="00A9391C">
        <w:rPr>
          <w:color w:val="000000"/>
          <w:sz w:val="24"/>
          <w:szCs w:val="24"/>
        </w:rPr>
        <w:t xml:space="preserve">, edaspidi </w:t>
      </w:r>
      <w:r w:rsidR="009637D7" w:rsidRPr="008B1379">
        <w:rPr>
          <w:b/>
          <w:bCs/>
          <w:color w:val="000000"/>
          <w:sz w:val="24"/>
          <w:szCs w:val="24"/>
        </w:rPr>
        <w:t>ostja</w:t>
      </w:r>
      <w:r w:rsidRPr="00A9391C">
        <w:rPr>
          <w:color w:val="000000"/>
          <w:sz w:val="24"/>
          <w:szCs w:val="24"/>
        </w:rPr>
        <w:t>, keda esindab alusel RMK metsaosakonna</w:t>
      </w:r>
      <w:r w:rsidRPr="00A9391C">
        <w:rPr>
          <w:color w:val="000000"/>
          <w:sz w:val="24"/>
          <w:szCs w:val="24"/>
        </w:rPr>
        <w:fldChar w:fldCharType="begin"/>
      </w:r>
      <w:r w:rsidRPr="00A9391C">
        <w:rPr>
          <w:color w:val="000000"/>
          <w:sz w:val="24"/>
          <w:szCs w:val="24"/>
        </w:rPr>
        <w:instrText xml:space="preserve"> MACROBUTTON  AcceptAllChangesInDoc [Sisesta ametinimetus]</w:instrText>
      </w:r>
      <w:r w:rsidRPr="00A9391C">
        <w:rPr>
          <w:color w:val="000000"/>
          <w:sz w:val="24"/>
          <w:szCs w:val="24"/>
        </w:rPr>
        <w:fldChar w:fldCharType="end"/>
      </w:r>
      <w:r w:rsidRPr="00A9391C">
        <w:rPr>
          <w:color w:val="000000"/>
          <w:sz w:val="24"/>
          <w:szCs w:val="24"/>
        </w:rPr>
        <w:t xml:space="preserve"> </w:t>
      </w:r>
      <w:r w:rsidRPr="00A9391C">
        <w:rPr>
          <w:color w:val="000000"/>
          <w:sz w:val="24"/>
          <w:szCs w:val="24"/>
        </w:rPr>
        <w:fldChar w:fldCharType="begin"/>
      </w:r>
      <w:r w:rsidRPr="00A9391C">
        <w:rPr>
          <w:color w:val="000000"/>
          <w:sz w:val="24"/>
          <w:szCs w:val="24"/>
        </w:rPr>
        <w:instrText xml:space="preserve"> MACROBUTTON  AcceptAllChangesInDoc [Sisesta eesnimi ja perekonnanimi] </w:instrText>
      </w:r>
      <w:r w:rsidRPr="00A9391C">
        <w:rPr>
          <w:color w:val="000000"/>
          <w:sz w:val="24"/>
          <w:szCs w:val="24"/>
        </w:rPr>
        <w:fldChar w:fldCharType="end"/>
      </w:r>
      <w:r w:rsidRPr="00A9391C">
        <w:rPr>
          <w:color w:val="000000"/>
          <w:sz w:val="24"/>
          <w:szCs w:val="24"/>
        </w:rPr>
        <w:t>, ühelt poolt,</w:t>
      </w:r>
    </w:p>
    <w:p w14:paraId="7BFFE10B" w14:textId="77777777" w:rsidR="00A9391C" w:rsidRPr="00A9391C" w:rsidRDefault="00A9391C" w:rsidP="00A9391C">
      <w:pPr>
        <w:jc w:val="both"/>
        <w:rPr>
          <w:color w:val="000000"/>
          <w:sz w:val="24"/>
          <w:szCs w:val="24"/>
        </w:rPr>
      </w:pPr>
    </w:p>
    <w:p w14:paraId="618DDA1D" w14:textId="7B1A96A2" w:rsidR="00A9391C" w:rsidRPr="00A9391C" w:rsidRDefault="00A9391C" w:rsidP="00A9391C">
      <w:pPr>
        <w:jc w:val="both"/>
        <w:rPr>
          <w:color w:val="000000"/>
          <w:sz w:val="24"/>
          <w:szCs w:val="24"/>
        </w:rPr>
      </w:pPr>
      <w:r w:rsidRPr="00A9391C">
        <w:rPr>
          <w:color w:val="000000"/>
          <w:sz w:val="24"/>
          <w:szCs w:val="24"/>
        </w:rPr>
        <w:t xml:space="preserve">ja </w:t>
      </w:r>
      <w:r w:rsidRPr="00A9391C">
        <w:rPr>
          <w:b/>
          <w:bCs/>
          <w:color w:val="000000"/>
          <w:sz w:val="24"/>
          <w:szCs w:val="24"/>
        </w:rPr>
        <w:fldChar w:fldCharType="begin"/>
      </w:r>
      <w:r w:rsidRPr="00A9391C">
        <w:rPr>
          <w:b/>
          <w:bCs/>
          <w:color w:val="000000"/>
          <w:sz w:val="24"/>
          <w:szCs w:val="24"/>
        </w:rPr>
        <w:instrText xml:space="preserve"> MACROBUTTON  AcceptAllChangesInDoc [Sisesta juriidilise isiku nimi], </w:instrText>
      </w:r>
      <w:r w:rsidRPr="00A9391C">
        <w:rPr>
          <w:b/>
          <w:bCs/>
          <w:color w:val="000000"/>
          <w:sz w:val="24"/>
          <w:szCs w:val="24"/>
        </w:rPr>
        <w:fldChar w:fldCharType="end"/>
      </w:r>
      <w:r w:rsidRPr="00A9391C">
        <w:rPr>
          <w:color w:val="000000"/>
          <w:sz w:val="24"/>
          <w:szCs w:val="24"/>
        </w:rPr>
        <w:t xml:space="preserve">edaspidi </w:t>
      </w:r>
      <w:r w:rsidR="009637D7" w:rsidRPr="008B1379">
        <w:rPr>
          <w:b/>
          <w:bCs/>
          <w:color w:val="000000"/>
          <w:sz w:val="24"/>
          <w:szCs w:val="24"/>
        </w:rPr>
        <w:t>müüja</w:t>
      </w:r>
      <w:r w:rsidRPr="00A9391C">
        <w:rPr>
          <w:color w:val="000000"/>
          <w:sz w:val="24"/>
          <w:szCs w:val="24"/>
        </w:rPr>
        <w:t xml:space="preserve">, </w:t>
      </w:r>
      <w:r w:rsidRPr="00A9391C">
        <w:rPr>
          <w:iCs/>
          <w:color w:val="000000"/>
          <w:sz w:val="24"/>
          <w:szCs w:val="24"/>
        </w:rPr>
        <w:t xml:space="preserve">keda esindab </w:t>
      </w:r>
      <w:r w:rsidRPr="00A9391C">
        <w:rPr>
          <w:color w:val="000000"/>
          <w:sz w:val="24"/>
          <w:szCs w:val="24"/>
        </w:rPr>
        <w:t>[Vali sobiv]</w:t>
      </w:r>
      <w:r w:rsidRPr="00A9391C">
        <w:rPr>
          <w:iCs/>
          <w:color w:val="000000"/>
          <w:sz w:val="24"/>
          <w:szCs w:val="24"/>
        </w:rPr>
        <w:t xml:space="preserve"> alusel </w:t>
      </w:r>
      <w:r w:rsidRPr="00A9391C">
        <w:rPr>
          <w:color w:val="000000"/>
          <w:sz w:val="24"/>
          <w:szCs w:val="24"/>
        </w:rPr>
        <w:fldChar w:fldCharType="begin"/>
      </w:r>
      <w:r w:rsidRPr="00A9391C">
        <w:rPr>
          <w:color w:val="000000"/>
          <w:sz w:val="24"/>
          <w:szCs w:val="24"/>
        </w:rPr>
        <w:instrText xml:space="preserve"> MACROBUTTON  AcceptAllChangesInDoc [Sisesta ametinimetus]</w:instrText>
      </w:r>
      <w:r w:rsidRPr="00A9391C">
        <w:rPr>
          <w:color w:val="000000"/>
          <w:sz w:val="24"/>
          <w:szCs w:val="24"/>
        </w:rPr>
        <w:fldChar w:fldCharType="end"/>
      </w:r>
      <w:r w:rsidRPr="00A9391C">
        <w:rPr>
          <w:color w:val="000000"/>
          <w:sz w:val="24"/>
          <w:szCs w:val="24"/>
        </w:rPr>
        <w:t xml:space="preserve"> </w:t>
      </w:r>
      <w:r w:rsidRPr="00A9391C">
        <w:rPr>
          <w:color w:val="000000"/>
          <w:sz w:val="24"/>
          <w:szCs w:val="24"/>
        </w:rPr>
        <w:fldChar w:fldCharType="begin"/>
      </w:r>
      <w:r w:rsidRPr="00A9391C">
        <w:rPr>
          <w:color w:val="000000"/>
          <w:sz w:val="24"/>
          <w:szCs w:val="24"/>
        </w:rPr>
        <w:instrText xml:space="preserve"> MACROBUTTON  AcceptAllChangesInDoc [Sisesta eesnimi ja perekonnanimi] </w:instrText>
      </w:r>
      <w:r w:rsidRPr="00A9391C">
        <w:rPr>
          <w:color w:val="000000"/>
          <w:sz w:val="24"/>
          <w:szCs w:val="24"/>
        </w:rPr>
        <w:fldChar w:fldCharType="end"/>
      </w:r>
      <w:r w:rsidRPr="00A9391C">
        <w:rPr>
          <w:iCs/>
          <w:color w:val="000000"/>
          <w:sz w:val="24"/>
          <w:szCs w:val="24"/>
        </w:rPr>
        <w:t>teiselt poolt,</w:t>
      </w:r>
      <w:r w:rsidR="009637D7" w:rsidRPr="008B1379">
        <w:rPr>
          <w:iCs/>
          <w:color w:val="000000"/>
          <w:sz w:val="24"/>
          <w:szCs w:val="24"/>
        </w:rPr>
        <w:t xml:space="preserve"> </w:t>
      </w:r>
      <w:r w:rsidRPr="00A9391C">
        <w:rPr>
          <w:color w:val="000000"/>
          <w:sz w:val="24"/>
          <w:szCs w:val="24"/>
        </w:rPr>
        <w:t>keda nimetatakse edaspidi pool või ühiselt pooled,</w:t>
      </w:r>
      <w:r w:rsidR="009637D7" w:rsidRPr="008B1379">
        <w:rPr>
          <w:color w:val="000000"/>
          <w:sz w:val="24"/>
          <w:szCs w:val="24"/>
        </w:rPr>
        <w:t xml:space="preserve"> </w:t>
      </w:r>
      <w:r w:rsidRPr="00A9391C">
        <w:rPr>
          <w:color w:val="000000"/>
          <w:sz w:val="24"/>
          <w:szCs w:val="24"/>
        </w:rPr>
        <w:t>sõlmisid lepingu, edaspidi leping, alljärgnevas:</w:t>
      </w:r>
    </w:p>
    <w:p w14:paraId="1FDCF909" w14:textId="77777777" w:rsidR="00A9391C" w:rsidRPr="008B1379" w:rsidRDefault="00A9391C" w:rsidP="00A9391C">
      <w:pPr>
        <w:jc w:val="both"/>
        <w:rPr>
          <w:sz w:val="24"/>
          <w:szCs w:val="24"/>
        </w:rPr>
      </w:pPr>
    </w:p>
    <w:p w14:paraId="22B88EEB" w14:textId="77777777" w:rsidR="00CE5B90" w:rsidRPr="008B1379" w:rsidRDefault="00CE5B90" w:rsidP="00CE5B90">
      <w:pPr>
        <w:pStyle w:val="ListParagraph"/>
        <w:numPr>
          <w:ilvl w:val="0"/>
          <w:numId w:val="28"/>
        </w:numPr>
        <w:spacing w:after="0" w:line="240" w:lineRule="auto"/>
        <w:contextualSpacing w:val="0"/>
        <w:jc w:val="both"/>
        <w:rPr>
          <w:rFonts w:ascii="Times New Roman" w:hAnsi="Times New Roman" w:cs="Times New Roman"/>
          <w:b/>
          <w:bCs/>
          <w:sz w:val="24"/>
          <w:szCs w:val="24"/>
        </w:rPr>
      </w:pPr>
      <w:r w:rsidRPr="008B1379">
        <w:rPr>
          <w:rFonts w:ascii="Times New Roman" w:hAnsi="Times New Roman" w:cs="Times New Roman"/>
          <w:b/>
          <w:bCs/>
          <w:sz w:val="24"/>
          <w:szCs w:val="24"/>
        </w:rPr>
        <w:t>Lepingu sõlmimise alus ja ese</w:t>
      </w:r>
    </w:p>
    <w:p w14:paraId="06F3D11B" w14:textId="77777777" w:rsidR="003425CC" w:rsidRPr="008B1379" w:rsidRDefault="003425CC" w:rsidP="003425CC">
      <w:pPr>
        <w:pStyle w:val="ListParagraph"/>
        <w:spacing w:after="0" w:line="240" w:lineRule="auto"/>
        <w:contextualSpacing w:val="0"/>
        <w:jc w:val="both"/>
        <w:rPr>
          <w:rFonts w:ascii="Times New Roman" w:hAnsi="Times New Roman" w:cs="Times New Roman"/>
          <w:b/>
          <w:bCs/>
          <w:sz w:val="24"/>
          <w:szCs w:val="24"/>
        </w:rPr>
      </w:pPr>
    </w:p>
    <w:p w14:paraId="18526048" w14:textId="723C841B" w:rsidR="000438B0" w:rsidRPr="008B1379" w:rsidRDefault="00531207" w:rsidP="000438B0">
      <w:pPr>
        <w:numPr>
          <w:ilvl w:val="1"/>
          <w:numId w:val="28"/>
        </w:numPr>
        <w:jc w:val="both"/>
        <w:rPr>
          <w:sz w:val="24"/>
          <w:szCs w:val="24"/>
        </w:rPr>
      </w:pPr>
      <w:r w:rsidRPr="008B1379">
        <w:rPr>
          <w:sz w:val="24"/>
          <w:szCs w:val="24"/>
        </w:rPr>
        <w:t xml:space="preserve">Leping on sõlmitud lähtudes </w:t>
      </w:r>
      <w:r w:rsidR="00527A74" w:rsidRPr="008B1379">
        <w:rPr>
          <w:sz w:val="24"/>
          <w:szCs w:val="24"/>
        </w:rPr>
        <w:t>dünaamilise hankesüsteemi „</w:t>
      </w:r>
      <w:r w:rsidR="00071CDE" w:rsidRPr="00071CDE">
        <w:rPr>
          <w:sz w:val="24"/>
          <w:szCs w:val="24"/>
        </w:rPr>
        <w:t>Määrdeained</w:t>
      </w:r>
      <w:r w:rsidR="00527A74" w:rsidRPr="008B1379">
        <w:rPr>
          <w:sz w:val="24"/>
          <w:szCs w:val="24"/>
        </w:rPr>
        <w:t xml:space="preserve">“ (viitenumber </w:t>
      </w:r>
      <w:r w:rsidR="00071CDE" w:rsidRPr="00071CDE">
        <w:rPr>
          <w:sz w:val="24"/>
          <w:szCs w:val="24"/>
        </w:rPr>
        <w:t>292011</w:t>
      </w:r>
      <w:r w:rsidR="00527A74" w:rsidRPr="008B1379">
        <w:rPr>
          <w:sz w:val="24"/>
          <w:szCs w:val="24"/>
        </w:rPr>
        <w:t xml:space="preserve">, DHS nr </w:t>
      </w:r>
      <w:r w:rsidR="00471396" w:rsidRPr="00471396">
        <w:rPr>
          <w:sz w:val="24"/>
          <w:szCs w:val="24"/>
        </w:rPr>
        <w:t>1-47.3347</w:t>
      </w:r>
      <w:r w:rsidR="00527A74" w:rsidRPr="008B1379">
        <w:rPr>
          <w:sz w:val="24"/>
          <w:szCs w:val="24"/>
        </w:rPr>
        <w:t>) piiratud hankemenetluse „_____________„ (viitenumber ______</w:t>
      </w:r>
      <w:r w:rsidR="00471396" w:rsidRPr="008B1379">
        <w:rPr>
          <w:sz w:val="24"/>
          <w:szCs w:val="24"/>
        </w:rPr>
        <w:t xml:space="preserve">, DHS nr </w:t>
      </w:r>
      <w:r w:rsidR="00471396" w:rsidRPr="00471396">
        <w:rPr>
          <w:sz w:val="24"/>
          <w:szCs w:val="24"/>
        </w:rPr>
        <w:t>1-47.</w:t>
      </w:r>
      <w:r w:rsidR="00471396">
        <w:rPr>
          <w:sz w:val="24"/>
          <w:szCs w:val="24"/>
        </w:rPr>
        <w:t>____</w:t>
      </w:r>
      <w:r w:rsidR="00527A74" w:rsidRPr="008B1379">
        <w:rPr>
          <w:sz w:val="24"/>
          <w:szCs w:val="24"/>
        </w:rPr>
        <w:t>) alusdokumentides sätestatud tingimustest ja edukaks tunnistatud pakkumusest</w:t>
      </w:r>
      <w:r w:rsidRPr="008B1379">
        <w:rPr>
          <w:sz w:val="24"/>
          <w:szCs w:val="24"/>
        </w:rPr>
        <w:t>.</w:t>
      </w:r>
    </w:p>
    <w:p w14:paraId="135F3980" w14:textId="77777777" w:rsidR="000438B0" w:rsidRPr="008B1379" w:rsidRDefault="000438B0" w:rsidP="000438B0">
      <w:pPr>
        <w:numPr>
          <w:ilvl w:val="1"/>
          <w:numId w:val="28"/>
        </w:numPr>
        <w:jc w:val="both"/>
        <w:rPr>
          <w:sz w:val="24"/>
          <w:szCs w:val="24"/>
        </w:rPr>
      </w:pPr>
      <w:r w:rsidRPr="008B1379">
        <w:rPr>
          <w:sz w:val="24"/>
          <w:szCs w:val="24"/>
        </w:rPr>
        <w:t>Ostja on sõlminud lepingu müüjaga, tuginedes müüja pakkumusele, lepingus esitatud müüja avaldustele ja kinnitustele ning eeldades heas usus müüja professionaalsust ja võimekust lepingut nõuetekohaselt täita. Alltöövõtjate kasutamise korral jääb lepingu nõuetekohase täitmise eest ostja ees vastutavaks müüja.</w:t>
      </w:r>
    </w:p>
    <w:p w14:paraId="6D8F1EC0" w14:textId="77777777" w:rsidR="009C1D5E" w:rsidRDefault="000438B0" w:rsidP="009C1D5E">
      <w:pPr>
        <w:numPr>
          <w:ilvl w:val="1"/>
          <w:numId w:val="28"/>
        </w:numPr>
        <w:jc w:val="both"/>
        <w:rPr>
          <w:sz w:val="24"/>
          <w:szCs w:val="24"/>
        </w:rPr>
      </w:pPr>
      <w:r w:rsidRPr="008B1379">
        <w:rPr>
          <w:sz w:val="24"/>
          <w:szCs w:val="24"/>
        </w:rPr>
        <w:t>Müüja avaldab ja kinnitab, et:</w:t>
      </w:r>
    </w:p>
    <w:p w14:paraId="4EC82806" w14:textId="19D7240F" w:rsidR="000438B0" w:rsidRPr="009C1D5E" w:rsidRDefault="000438B0" w:rsidP="009C1D5E">
      <w:pPr>
        <w:numPr>
          <w:ilvl w:val="2"/>
          <w:numId w:val="28"/>
        </w:numPr>
        <w:jc w:val="both"/>
        <w:rPr>
          <w:sz w:val="24"/>
          <w:szCs w:val="24"/>
        </w:rPr>
      </w:pPr>
      <w:r w:rsidRPr="009C1D5E">
        <w:rPr>
          <w:sz w:val="24"/>
          <w:szCs w:val="24"/>
        </w:rPr>
        <w:t>temal ja tema esindajal on lepingu sõlmimiseks kõik õigused ja volitused;</w:t>
      </w:r>
    </w:p>
    <w:p w14:paraId="6FB45295" w14:textId="23F685DF" w:rsidR="000438B0" w:rsidRPr="008B1379" w:rsidRDefault="000438B0" w:rsidP="000438B0">
      <w:pPr>
        <w:numPr>
          <w:ilvl w:val="2"/>
          <w:numId w:val="28"/>
        </w:numPr>
        <w:jc w:val="both"/>
        <w:rPr>
          <w:sz w:val="24"/>
          <w:szCs w:val="24"/>
        </w:rPr>
      </w:pPr>
      <w:r w:rsidRPr="008B1379">
        <w:rPr>
          <w:sz w:val="24"/>
          <w:szCs w:val="24"/>
        </w:rPr>
        <w:t>ta on tutvunud lepinguga ja riigihanke alusdokumentidega ning mõistab täielikult enesele võetavate kohustuste sisu ja tagajärgi ning on nõus nendes toodud tingimustega;</w:t>
      </w:r>
    </w:p>
    <w:p w14:paraId="73D1151D" w14:textId="437A86F1" w:rsidR="000438B0" w:rsidRPr="008B1379" w:rsidRDefault="000438B0" w:rsidP="000438B0">
      <w:pPr>
        <w:numPr>
          <w:ilvl w:val="2"/>
          <w:numId w:val="28"/>
        </w:numPr>
        <w:jc w:val="both"/>
        <w:rPr>
          <w:sz w:val="24"/>
          <w:szCs w:val="24"/>
        </w:rPr>
      </w:pPr>
      <w:r w:rsidRPr="008B1379">
        <w:rPr>
          <w:sz w:val="24"/>
          <w:szCs w:val="24"/>
        </w:rPr>
        <w:t>lepingu täitmisega ei kahjustata kolmandate isikute õigusi ning puuduvad mistahes asjaolud, mis välistaksid tema õigusi sõlmida leping ja seda nõuetekohaselt täita;</w:t>
      </w:r>
    </w:p>
    <w:p w14:paraId="3723E475" w14:textId="4E97979A" w:rsidR="000438B0" w:rsidRPr="008B1379" w:rsidRDefault="000438B0" w:rsidP="000438B0">
      <w:pPr>
        <w:numPr>
          <w:ilvl w:val="2"/>
          <w:numId w:val="28"/>
        </w:numPr>
        <w:jc w:val="both"/>
        <w:rPr>
          <w:sz w:val="24"/>
          <w:szCs w:val="24"/>
        </w:rPr>
      </w:pPr>
      <w:r w:rsidRPr="008B1379">
        <w:rPr>
          <w:sz w:val="24"/>
          <w:szCs w:val="24"/>
        </w:rPr>
        <w:t>ta omab lepingu täitmiseks vajalikke kehtivaid lubasid, registreeringuid, esindusõigusi ja sertifikaate ning nende lõppemisel lepingu kehtivusperioodil kohustub neid pikendama/ uuendama. Kui lubade, registreeringute, esindusõiguste ja sertifikaatide pikendamine ei ole võimalik temast sõltumata asjaoludel, on müüja kohustus ostjat sellest koheselt teavitada;</w:t>
      </w:r>
    </w:p>
    <w:p w14:paraId="32A9BA57" w14:textId="289FD6CC" w:rsidR="00640119" w:rsidRPr="008B1379" w:rsidRDefault="000438B0" w:rsidP="000438B0">
      <w:pPr>
        <w:numPr>
          <w:ilvl w:val="2"/>
          <w:numId w:val="28"/>
        </w:numPr>
        <w:jc w:val="both"/>
        <w:rPr>
          <w:sz w:val="24"/>
          <w:szCs w:val="24"/>
        </w:rPr>
      </w:pPr>
      <w:r w:rsidRPr="008B1379">
        <w:rPr>
          <w:sz w:val="24"/>
          <w:szCs w:val="24"/>
        </w:rPr>
        <w:t>ostjale üleantava kauba suhtes puuduvad kolmandatel isikutel mistahes nõuded või muud õigused, mida kolmandatel isikutel on õigus kauba suhtes maksma panna.</w:t>
      </w:r>
    </w:p>
    <w:p w14:paraId="502F2044" w14:textId="77777777" w:rsidR="001D7B85" w:rsidRPr="008B1379" w:rsidRDefault="00793D32" w:rsidP="001D7B85">
      <w:pPr>
        <w:numPr>
          <w:ilvl w:val="1"/>
          <w:numId w:val="28"/>
        </w:numPr>
        <w:jc w:val="both"/>
        <w:rPr>
          <w:sz w:val="24"/>
          <w:szCs w:val="24"/>
        </w:rPr>
      </w:pPr>
      <w:r w:rsidRPr="008B1379">
        <w:rPr>
          <w:sz w:val="24"/>
          <w:szCs w:val="24"/>
        </w:rPr>
        <w:t>L</w:t>
      </w:r>
      <w:r w:rsidR="005F2CAE" w:rsidRPr="008B1379">
        <w:rPr>
          <w:sz w:val="24"/>
          <w:szCs w:val="24"/>
        </w:rPr>
        <w:t xml:space="preserve">epingu objektiks on määrdeainete </w:t>
      </w:r>
      <w:r w:rsidR="0012625B" w:rsidRPr="008B1379">
        <w:rPr>
          <w:sz w:val="24"/>
          <w:szCs w:val="24"/>
        </w:rPr>
        <w:t xml:space="preserve">(edaspidi nimetatud </w:t>
      </w:r>
      <w:r w:rsidR="0012625B" w:rsidRPr="008B1379">
        <w:rPr>
          <w:b/>
          <w:sz w:val="24"/>
          <w:szCs w:val="24"/>
        </w:rPr>
        <w:t>Kaup)</w:t>
      </w:r>
      <w:r w:rsidR="00E25861" w:rsidRPr="008B1379">
        <w:rPr>
          <w:sz w:val="24"/>
          <w:szCs w:val="24"/>
        </w:rPr>
        <w:t xml:space="preserve"> o</w:t>
      </w:r>
      <w:r w:rsidR="005F2CAE" w:rsidRPr="008B1379">
        <w:rPr>
          <w:sz w:val="24"/>
          <w:szCs w:val="24"/>
        </w:rPr>
        <w:t>st</w:t>
      </w:r>
      <w:r w:rsidR="00746D46" w:rsidRPr="008B1379">
        <w:rPr>
          <w:sz w:val="24"/>
          <w:szCs w:val="24"/>
        </w:rPr>
        <w:t>mine</w:t>
      </w:r>
      <w:r w:rsidR="00E25861" w:rsidRPr="008B1379">
        <w:rPr>
          <w:sz w:val="24"/>
          <w:szCs w:val="24"/>
        </w:rPr>
        <w:t>.</w:t>
      </w:r>
    </w:p>
    <w:p w14:paraId="25170332" w14:textId="5D528C9A" w:rsidR="001D7B85" w:rsidRPr="008B1379" w:rsidRDefault="001D7B85" w:rsidP="001D7B85">
      <w:pPr>
        <w:numPr>
          <w:ilvl w:val="1"/>
          <w:numId w:val="28"/>
        </w:numPr>
        <w:jc w:val="both"/>
        <w:rPr>
          <w:sz w:val="24"/>
          <w:szCs w:val="24"/>
        </w:rPr>
      </w:pPr>
      <w:r w:rsidRPr="008B1379">
        <w:rPr>
          <w:sz w:val="24"/>
          <w:szCs w:val="24"/>
        </w:rPr>
        <w:t>Lepingu ja selles sätestatud tingimuste alusel kohustub müüja ostjale müüma kauba ning ostja kohustub kauba vastu võtma ning tasuma müüjale kauba ostuhinna rahas.</w:t>
      </w:r>
    </w:p>
    <w:p w14:paraId="0D9DAE2E" w14:textId="77777777" w:rsidR="001D7B85" w:rsidRPr="008B1379" w:rsidRDefault="001D7B85" w:rsidP="001D7B85">
      <w:pPr>
        <w:numPr>
          <w:ilvl w:val="1"/>
          <w:numId w:val="28"/>
        </w:numPr>
        <w:jc w:val="both"/>
        <w:rPr>
          <w:sz w:val="24"/>
          <w:szCs w:val="24"/>
        </w:rPr>
      </w:pPr>
      <w:r w:rsidRPr="008B1379">
        <w:rPr>
          <w:sz w:val="24"/>
          <w:szCs w:val="24"/>
        </w:rPr>
        <w:t>Kauba spetsifikatsioon, kogus, tarnekohad ja tarneajad sätestatakse tellimustes.</w:t>
      </w:r>
    </w:p>
    <w:p w14:paraId="6145F5E6" w14:textId="77777777" w:rsidR="003425CC" w:rsidRPr="008B1379" w:rsidRDefault="001D7B85" w:rsidP="003425CC">
      <w:pPr>
        <w:numPr>
          <w:ilvl w:val="1"/>
          <w:numId w:val="28"/>
        </w:numPr>
        <w:jc w:val="both"/>
        <w:rPr>
          <w:sz w:val="24"/>
          <w:szCs w:val="24"/>
        </w:rPr>
      </w:pPr>
      <w:r w:rsidRPr="008B1379">
        <w:rPr>
          <w:sz w:val="24"/>
          <w:szCs w:val="24"/>
        </w:rPr>
        <w:t>Kaup peab vastama eelkõige riigihanke alusdokumentidele, pakkumuse esitamise ettepanekule ja seejärel müüja esitatud pakkumusele. Üleantav kaup peab vastama lepingu tingimustele, mh kvaliteedi, liigi, kirjelduse ja koguse osas.</w:t>
      </w:r>
    </w:p>
    <w:p w14:paraId="1874C685" w14:textId="77777777" w:rsidR="003425CC" w:rsidRPr="008B1379" w:rsidRDefault="003425CC" w:rsidP="003425CC">
      <w:pPr>
        <w:jc w:val="both"/>
        <w:rPr>
          <w:sz w:val="24"/>
          <w:szCs w:val="24"/>
        </w:rPr>
      </w:pPr>
    </w:p>
    <w:p w14:paraId="18772DC8" w14:textId="77777777" w:rsidR="003425CC" w:rsidRPr="008B1379" w:rsidRDefault="0094625B" w:rsidP="003425CC">
      <w:pPr>
        <w:numPr>
          <w:ilvl w:val="0"/>
          <w:numId w:val="28"/>
        </w:numPr>
        <w:jc w:val="both"/>
        <w:rPr>
          <w:sz w:val="24"/>
          <w:szCs w:val="24"/>
        </w:rPr>
      </w:pPr>
      <w:r w:rsidRPr="008B1379">
        <w:rPr>
          <w:b/>
          <w:bCs/>
          <w:sz w:val="24"/>
          <w:szCs w:val="24"/>
        </w:rPr>
        <w:t>Lepingu osad</w:t>
      </w:r>
    </w:p>
    <w:p w14:paraId="203B2FCE" w14:textId="77777777" w:rsidR="003425CC" w:rsidRPr="008B1379" w:rsidRDefault="003425CC" w:rsidP="003425CC">
      <w:pPr>
        <w:ind w:left="720"/>
        <w:jc w:val="both"/>
        <w:rPr>
          <w:sz w:val="24"/>
          <w:szCs w:val="24"/>
        </w:rPr>
      </w:pPr>
    </w:p>
    <w:p w14:paraId="355DF3B9" w14:textId="24883572" w:rsidR="0094625B" w:rsidRPr="008B1379" w:rsidRDefault="0094625B" w:rsidP="003425CC">
      <w:pPr>
        <w:numPr>
          <w:ilvl w:val="1"/>
          <w:numId w:val="28"/>
        </w:numPr>
        <w:jc w:val="both"/>
        <w:rPr>
          <w:sz w:val="24"/>
          <w:szCs w:val="24"/>
        </w:rPr>
      </w:pPr>
      <w:r w:rsidRPr="008B1379">
        <w:rPr>
          <w:sz w:val="24"/>
          <w:szCs w:val="24"/>
        </w:rPr>
        <w:t xml:space="preserve">Lepingu lahutamatud osad on riigihanke alusdokumendid, müüja riigihanke pakkumus ja selle lisad, riigihanke menetluse ajal antud selgitused, kinnituskirjad, lepingu alusel esitatud </w:t>
      </w:r>
      <w:r w:rsidRPr="008B1379">
        <w:rPr>
          <w:sz w:val="24"/>
          <w:szCs w:val="24"/>
        </w:rPr>
        <w:lastRenderedPageBreak/>
        <w:t>pakkumuse esitamise ettepanekud, pakkumused, lepingu alusel esitatud tellimused, poolte vahel edastatud teated ning kõik sõlmitavad lepingu muudatused.</w:t>
      </w:r>
    </w:p>
    <w:p w14:paraId="5DA53208" w14:textId="77777777" w:rsidR="00A9788C" w:rsidRPr="00A9788C" w:rsidRDefault="00A9788C" w:rsidP="00A9788C">
      <w:pPr>
        <w:pStyle w:val="ListParagraph"/>
        <w:spacing w:after="0" w:line="240" w:lineRule="auto"/>
        <w:ind w:left="0"/>
        <w:contextualSpacing w:val="0"/>
        <w:jc w:val="both"/>
        <w:rPr>
          <w:rFonts w:ascii="Times New Roman" w:hAnsi="Times New Roman" w:cs="Times New Roman"/>
          <w:sz w:val="24"/>
          <w:szCs w:val="24"/>
        </w:rPr>
      </w:pPr>
    </w:p>
    <w:p w14:paraId="1061DC9B" w14:textId="77777777" w:rsidR="00F44EAC" w:rsidRPr="008B1379" w:rsidRDefault="00F44EAC" w:rsidP="00F44EAC">
      <w:pPr>
        <w:pStyle w:val="RKIKH2"/>
        <w:numPr>
          <w:ilvl w:val="0"/>
          <w:numId w:val="28"/>
        </w:numPr>
        <w:spacing w:before="0"/>
        <w:rPr>
          <w:rFonts w:ascii="Times New Roman" w:hAnsi="Times New Roman" w:cs="Times New Roman"/>
          <w:b/>
          <w:bCs/>
          <w:sz w:val="24"/>
          <w:szCs w:val="24"/>
        </w:rPr>
      </w:pPr>
      <w:r w:rsidRPr="008B1379">
        <w:rPr>
          <w:rFonts w:ascii="Times New Roman" w:hAnsi="Times New Roman" w:cs="Times New Roman"/>
          <w:b/>
          <w:bCs/>
          <w:sz w:val="24"/>
          <w:szCs w:val="24"/>
        </w:rPr>
        <w:t>Tellimuste esitamine</w:t>
      </w:r>
    </w:p>
    <w:p w14:paraId="1558CF72" w14:textId="77777777" w:rsidR="00F44EAC" w:rsidRPr="008B1379" w:rsidRDefault="00F44EAC" w:rsidP="00F44EAC">
      <w:pPr>
        <w:pStyle w:val="RKIKH2"/>
        <w:numPr>
          <w:ilvl w:val="0"/>
          <w:numId w:val="0"/>
        </w:numPr>
        <w:spacing w:before="0"/>
        <w:ind w:left="360"/>
        <w:rPr>
          <w:rFonts w:ascii="Times New Roman" w:hAnsi="Times New Roman" w:cs="Times New Roman"/>
          <w:b/>
          <w:bCs/>
          <w:sz w:val="24"/>
          <w:szCs w:val="24"/>
        </w:rPr>
      </w:pPr>
    </w:p>
    <w:p w14:paraId="0B1B178B" w14:textId="76ADD93F" w:rsidR="00F44EAC" w:rsidRPr="008B1379" w:rsidRDefault="00F44EAC" w:rsidP="009C1D5E">
      <w:pPr>
        <w:pStyle w:val="RKIKH2"/>
        <w:numPr>
          <w:ilvl w:val="1"/>
          <w:numId w:val="28"/>
        </w:numPr>
        <w:spacing w:before="0"/>
        <w:rPr>
          <w:rFonts w:ascii="Times New Roman" w:hAnsi="Times New Roman" w:cs="Times New Roman"/>
          <w:sz w:val="24"/>
          <w:szCs w:val="24"/>
        </w:rPr>
      </w:pPr>
      <w:r w:rsidRPr="008B1379">
        <w:rPr>
          <w:rFonts w:ascii="Times New Roman" w:hAnsi="Times New Roman" w:cs="Times New Roman"/>
          <w:sz w:val="24"/>
          <w:szCs w:val="24"/>
        </w:rPr>
        <w:t>Lepingu täitmine toimub ostja esitatavate tellimuste alusel, milles täpsustatakse ostetava kauba kogus, tarneaeg ja -koht.</w:t>
      </w:r>
      <w:r w:rsidR="00E71973">
        <w:rPr>
          <w:rFonts w:ascii="Times New Roman" w:hAnsi="Times New Roman" w:cs="Times New Roman"/>
          <w:sz w:val="24"/>
          <w:szCs w:val="24"/>
        </w:rPr>
        <w:t xml:space="preserve"> Tellimusi esitatakse 12 kuu jooksul lepingu sõlmimisest.</w:t>
      </w:r>
    </w:p>
    <w:p w14:paraId="2962DBC8" w14:textId="77777777" w:rsidR="00F44EAC" w:rsidRPr="008B1379" w:rsidRDefault="00F44EAC" w:rsidP="009C1D5E">
      <w:pPr>
        <w:pStyle w:val="RKIKH2"/>
        <w:numPr>
          <w:ilvl w:val="1"/>
          <w:numId w:val="28"/>
        </w:numPr>
        <w:spacing w:before="0"/>
        <w:rPr>
          <w:rFonts w:ascii="Times New Roman" w:hAnsi="Times New Roman" w:cs="Times New Roman"/>
          <w:sz w:val="24"/>
          <w:szCs w:val="24"/>
        </w:rPr>
      </w:pPr>
      <w:r w:rsidRPr="008B1379">
        <w:rPr>
          <w:rFonts w:ascii="Times New Roman" w:hAnsi="Times New Roman" w:cs="Times New Roman"/>
          <w:sz w:val="24"/>
          <w:szCs w:val="24"/>
        </w:rPr>
        <w:t>Kauba ostmine toimub alljärgneva korra alusel:</w:t>
      </w:r>
    </w:p>
    <w:p w14:paraId="5096488B" w14:textId="04DBD6E4" w:rsidR="00F44EAC" w:rsidRPr="008B1379" w:rsidRDefault="00F44EAC" w:rsidP="009C1D5E">
      <w:pPr>
        <w:pStyle w:val="RKIKH2"/>
        <w:numPr>
          <w:ilvl w:val="1"/>
          <w:numId w:val="28"/>
        </w:numPr>
        <w:spacing w:before="0"/>
        <w:rPr>
          <w:rFonts w:ascii="Times New Roman" w:hAnsi="Times New Roman" w:cs="Times New Roman"/>
          <w:sz w:val="24"/>
          <w:szCs w:val="24"/>
        </w:rPr>
      </w:pPr>
      <w:r w:rsidRPr="008B1379">
        <w:rPr>
          <w:rFonts w:ascii="Times New Roman" w:hAnsi="Times New Roman" w:cs="Times New Roman"/>
          <w:sz w:val="24"/>
          <w:szCs w:val="24"/>
        </w:rPr>
        <w:t>Ostja esitab tellimuse e-posti teel. Tellimus peab sisaldama vähemalt kauba liiki, kogust ja tarnekohta.</w:t>
      </w:r>
    </w:p>
    <w:p w14:paraId="3069E1E0" w14:textId="2E7D5D44" w:rsidR="00F44EAC" w:rsidRPr="008B1379" w:rsidRDefault="00F44EAC" w:rsidP="009C1D5E">
      <w:pPr>
        <w:pStyle w:val="RKIKH2"/>
        <w:numPr>
          <w:ilvl w:val="1"/>
          <w:numId w:val="28"/>
        </w:numPr>
        <w:spacing w:before="0"/>
        <w:rPr>
          <w:rFonts w:ascii="Times New Roman" w:hAnsi="Times New Roman" w:cs="Times New Roman"/>
          <w:sz w:val="24"/>
          <w:szCs w:val="24"/>
        </w:rPr>
      </w:pPr>
      <w:r w:rsidRPr="008B1379">
        <w:rPr>
          <w:rFonts w:ascii="Times New Roman" w:hAnsi="Times New Roman" w:cs="Times New Roman"/>
          <w:sz w:val="24"/>
          <w:szCs w:val="24"/>
        </w:rPr>
        <w:t>Müüja esitab hiljemalt 1 tööpäeva jooksul pärast ostjalt hinnapäringu saamist pakkumuse koos kauba maksumusega, mis ei tohi ületada lepinguga fikseeritud maksimaalseid ühikuhindu (Lisa 1) ning infoga tarneaja kohta. Juhul, kui müüjal pole võimalik sellest tähtajast kinni pidada, teavitab ta sellest ostjat viivitamata.</w:t>
      </w:r>
    </w:p>
    <w:p w14:paraId="690B1EFF" w14:textId="77777777" w:rsidR="00F44EAC" w:rsidRPr="008B1379" w:rsidRDefault="00F44EAC" w:rsidP="009C1D5E">
      <w:pPr>
        <w:pStyle w:val="RKIKH2"/>
        <w:numPr>
          <w:ilvl w:val="1"/>
          <w:numId w:val="28"/>
        </w:numPr>
        <w:spacing w:before="0"/>
        <w:rPr>
          <w:rFonts w:ascii="Times New Roman" w:hAnsi="Times New Roman" w:cs="Times New Roman"/>
          <w:sz w:val="24"/>
          <w:szCs w:val="24"/>
        </w:rPr>
      </w:pPr>
      <w:r w:rsidRPr="008B1379">
        <w:rPr>
          <w:rFonts w:ascii="Times New Roman" w:hAnsi="Times New Roman" w:cs="Times New Roman"/>
          <w:sz w:val="24"/>
          <w:szCs w:val="24"/>
        </w:rPr>
        <w:t>Ostja annab pakkumusele nõusoleku ostutellimuse tegemisega või keeldub pakkumusest hiljemalt 5 tööpäeva jooksul. Ostja ei ole kohustatud esitatud pakkumuse alusel ostutellimust tegema. Kui ostja 5 tööpäeva jooksul pakkumusele ei vasta, loetakse seda keeldumiseks.</w:t>
      </w:r>
    </w:p>
    <w:p w14:paraId="6AB1078F" w14:textId="77777777" w:rsidR="00F44EAC" w:rsidRPr="008B1379" w:rsidRDefault="00F44EAC" w:rsidP="009C1D5E">
      <w:pPr>
        <w:pStyle w:val="RKIKH2"/>
        <w:numPr>
          <w:ilvl w:val="1"/>
          <w:numId w:val="28"/>
        </w:numPr>
        <w:spacing w:before="0"/>
        <w:rPr>
          <w:rFonts w:ascii="Times New Roman" w:hAnsi="Times New Roman" w:cs="Times New Roman"/>
          <w:sz w:val="24"/>
          <w:szCs w:val="24"/>
        </w:rPr>
      </w:pPr>
      <w:r w:rsidRPr="008B1379">
        <w:rPr>
          <w:rFonts w:ascii="Times New Roman" w:hAnsi="Times New Roman" w:cs="Times New Roman"/>
          <w:sz w:val="24"/>
          <w:szCs w:val="24"/>
        </w:rPr>
        <w:t xml:space="preserve">Ostja lükkab tagasi esitatud pakkumuse, mille alusel tehtav ostutellimus oleks </w:t>
      </w:r>
      <w:proofErr w:type="spellStart"/>
      <w:r w:rsidRPr="008B1379">
        <w:rPr>
          <w:rFonts w:ascii="Times New Roman" w:hAnsi="Times New Roman" w:cs="Times New Roman"/>
          <w:sz w:val="24"/>
          <w:szCs w:val="24"/>
        </w:rPr>
        <w:t>RSanS</w:t>
      </w:r>
      <w:proofErr w:type="spellEnd"/>
      <w:r w:rsidRPr="008B1379">
        <w:rPr>
          <w:rFonts w:ascii="Times New Roman" w:hAnsi="Times New Roman" w:cs="Times New Roman"/>
          <w:sz w:val="24"/>
          <w:szCs w:val="24"/>
        </w:rPr>
        <w:t xml:space="preserve"> § 7 lõike 1 alusel tühine. </w:t>
      </w:r>
    </w:p>
    <w:p w14:paraId="247BDA82" w14:textId="77777777" w:rsidR="00F44EAC" w:rsidRPr="008B1379" w:rsidRDefault="00F44EAC" w:rsidP="009C1D5E">
      <w:pPr>
        <w:pStyle w:val="RKIKH2"/>
        <w:numPr>
          <w:ilvl w:val="1"/>
          <w:numId w:val="28"/>
        </w:numPr>
        <w:spacing w:before="0"/>
        <w:rPr>
          <w:rFonts w:ascii="Times New Roman" w:hAnsi="Times New Roman" w:cs="Times New Roman"/>
          <w:sz w:val="24"/>
          <w:szCs w:val="24"/>
        </w:rPr>
      </w:pPr>
      <w:r w:rsidRPr="008B1379">
        <w:rPr>
          <w:rFonts w:ascii="Times New Roman" w:hAnsi="Times New Roman" w:cs="Times New Roman"/>
          <w:sz w:val="24"/>
          <w:szCs w:val="24"/>
        </w:rPr>
        <w:t>Ostjal on õigus tellida müüjalt ka teisi tehnilise kirjelduse nõuetele vastavaid kaupu. Nimetatud kaupade tellimine toimub hinnapäringute alusel, mille raames esitab ostja müüjale täpsed tehnilised kirjeldused.</w:t>
      </w:r>
    </w:p>
    <w:p w14:paraId="7AB6CA36" w14:textId="4E8D1B0D" w:rsidR="00F44EAC" w:rsidRPr="008B1379" w:rsidRDefault="00F44EAC" w:rsidP="009C1D5E">
      <w:pPr>
        <w:pStyle w:val="RKIKH2"/>
        <w:numPr>
          <w:ilvl w:val="1"/>
          <w:numId w:val="28"/>
        </w:numPr>
        <w:spacing w:before="0"/>
        <w:rPr>
          <w:rFonts w:ascii="Times New Roman" w:hAnsi="Times New Roman" w:cs="Times New Roman"/>
          <w:sz w:val="24"/>
          <w:szCs w:val="24"/>
        </w:rPr>
      </w:pPr>
      <w:r w:rsidRPr="008B1379">
        <w:rPr>
          <w:rFonts w:ascii="Times New Roman" w:hAnsi="Times New Roman" w:cs="Times New Roman"/>
          <w:sz w:val="24"/>
          <w:szCs w:val="24"/>
        </w:rPr>
        <w:t xml:space="preserve">Kui täitja keeldub tellimuse täitmisest, on tellijal õigus pöörduda kauba ostmiseks kolmandate isikute poole. Juhul, kui kolmandalt isikult ostetav kauba hind on kõrgem lepingus sätestatust, on tellijal õigus nõuda täitjalt vastava hinnavahe hüvitamist. </w:t>
      </w:r>
    </w:p>
    <w:p w14:paraId="63CB8947" w14:textId="77777777" w:rsidR="0062570E" w:rsidRPr="008B1379" w:rsidRDefault="0062570E" w:rsidP="0062570E">
      <w:pPr>
        <w:ind w:left="360"/>
        <w:jc w:val="both"/>
        <w:rPr>
          <w:b/>
          <w:bCs/>
          <w:sz w:val="24"/>
          <w:szCs w:val="24"/>
        </w:rPr>
      </w:pPr>
    </w:p>
    <w:p w14:paraId="3413F90F" w14:textId="01B6FB18" w:rsidR="0091598F" w:rsidRPr="008B1379" w:rsidRDefault="00B2368C" w:rsidP="009C1D5E">
      <w:pPr>
        <w:numPr>
          <w:ilvl w:val="0"/>
          <w:numId w:val="28"/>
        </w:numPr>
        <w:jc w:val="both"/>
        <w:rPr>
          <w:b/>
          <w:bCs/>
          <w:sz w:val="24"/>
          <w:szCs w:val="24"/>
        </w:rPr>
      </w:pPr>
      <w:r w:rsidRPr="008B1379">
        <w:rPr>
          <w:b/>
          <w:bCs/>
          <w:sz w:val="24"/>
          <w:szCs w:val="24"/>
        </w:rPr>
        <w:t>Kauba</w:t>
      </w:r>
      <w:r w:rsidR="0091598F" w:rsidRPr="008B1379">
        <w:rPr>
          <w:b/>
          <w:bCs/>
          <w:sz w:val="24"/>
          <w:szCs w:val="24"/>
        </w:rPr>
        <w:t xml:space="preserve"> üleandmine ja vastuvõtmine </w:t>
      </w:r>
    </w:p>
    <w:p w14:paraId="01C05C97" w14:textId="77777777" w:rsidR="003772C8" w:rsidRPr="008B1379" w:rsidRDefault="007B7B72" w:rsidP="003772C8">
      <w:pPr>
        <w:numPr>
          <w:ilvl w:val="1"/>
          <w:numId w:val="28"/>
        </w:numPr>
        <w:jc w:val="both"/>
        <w:rPr>
          <w:sz w:val="24"/>
          <w:szCs w:val="24"/>
        </w:rPr>
      </w:pPr>
      <w:r w:rsidRPr="008B1379">
        <w:rPr>
          <w:sz w:val="24"/>
          <w:szCs w:val="24"/>
        </w:rPr>
        <w:t>Müüja peab tarnima (sh maha laadima) omal kulul kauba ostja poolt soovitud asukohtadesse üle Eesti</w:t>
      </w:r>
      <w:r w:rsidR="00B563F8" w:rsidRPr="008B1379">
        <w:rPr>
          <w:sz w:val="24"/>
          <w:szCs w:val="24"/>
        </w:rPr>
        <w:t xml:space="preserve">. </w:t>
      </w:r>
    </w:p>
    <w:p w14:paraId="151BE166" w14:textId="77777777" w:rsidR="003772C8" w:rsidRPr="008B1379" w:rsidRDefault="003772C8" w:rsidP="003772C8">
      <w:pPr>
        <w:numPr>
          <w:ilvl w:val="1"/>
          <w:numId w:val="28"/>
        </w:numPr>
        <w:jc w:val="both"/>
        <w:rPr>
          <w:sz w:val="24"/>
          <w:szCs w:val="24"/>
        </w:rPr>
      </w:pPr>
      <w:r w:rsidRPr="008B1379">
        <w:rPr>
          <w:sz w:val="24"/>
          <w:szCs w:val="24"/>
        </w:rPr>
        <w:t xml:space="preserve">Müüja on kohustatud tagama kaubale pakendi, mis kindlustab kauba säilimise transportimisel ja ladustamisel muutumatul kujul. </w:t>
      </w:r>
    </w:p>
    <w:p w14:paraId="07F9E3F1" w14:textId="77777777" w:rsidR="003772C8" w:rsidRPr="008B1379" w:rsidRDefault="003772C8" w:rsidP="003772C8">
      <w:pPr>
        <w:numPr>
          <w:ilvl w:val="1"/>
          <w:numId w:val="28"/>
        </w:numPr>
        <w:jc w:val="both"/>
        <w:rPr>
          <w:sz w:val="24"/>
          <w:szCs w:val="24"/>
        </w:rPr>
      </w:pPr>
      <w:r w:rsidRPr="008B1379">
        <w:rPr>
          <w:sz w:val="24"/>
          <w:szCs w:val="24"/>
        </w:rPr>
        <w:t xml:space="preserve">Kauba üleandmine ja vastuvõtmine toimub üleandmise-vastuvõtmise akti või saatelehe allkirjastamisega poolte esindajate poolt. Akt või saateleht allkirjastatakse pärast kauba nõuetekohast tarnet ja mahalaadimist. </w:t>
      </w:r>
    </w:p>
    <w:p w14:paraId="7E63E111" w14:textId="3B460350" w:rsidR="003772C8" w:rsidRPr="008B1379" w:rsidRDefault="003772C8" w:rsidP="003772C8">
      <w:pPr>
        <w:numPr>
          <w:ilvl w:val="1"/>
          <w:numId w:val="28"/>
        </w:numPr>
        <w:jc w:val="both"/>
        <w:rPr>
          <w:sz w:val="24"/>
          <w:szCs w:val="24"/>
        </w:rPr>
      </w:pPr>
      <w:r w:rsidRPr="008B1379">
        <w:rPr>
          <w:sz w:val="24"/>
          <w:szCs w:val="24"/>
        </w:rPr>
        <w:t>Kaup loetakse ostjale üleantuks hetkest, kui ostja esindaja on kinnitanud kauba vastuvõtmise aktil oma allkirjaga.</w:t>
      </w:r>
    </w:p>
    <w:p w14:paraId="192A6F63" w14:textId="77777777" w:rsidR="008F56AF" w:rsidRPr="008B1379" w:rsidRDefault="008F56AF" w:rsidP="008F56AF">
      <w:pPr>
        <w:ind w:left="3"/>
        <w:jc w:val="both"/>
        <w:rPr>
          <w:sz w:val="24"/>
          <w:szCs w:val="24"/>
        </w:rPr>
      </w:pPr>
    </w:p>
    <w:p w14:paraId="0BFFD733" w14:textId="77777777" w:rsidR="00CC5748" w:rsidRPr="008B1379" w:rsidRDefault="00CC5748" w:rsidP="009C1D5E">
      <w:pPr>
        <w:numPr>
          <w:ilvl w:val="0"/>
          <w:numId w:val="28"/>
        </w:numPr>
        <w:jc w:val="both"/>
        <w:rPr>
          <w:b/>
          <w:sz w:val="24"/>
          <w:szCs w:val="24"/>
        </w:rPr>
      </w:pPr>
      <w:r w:rsidRPr="008B1379">
        <w:rPr>
          <w:b/>
          <w:sz w:val="24"/>
          <w:szCs w:val="24"/>
        </w:rPr>
        <w:t>Müüja õigused ja kohustused</w:t>
      </w:r>
    </w:p>
    <w:p w14:paraId="7FF00DB3" w14:textId="77777777" w:rsidR="006C39E4" w:rsidRDefault="002B0C35" w:rsidP="006C39E4">
      <w:pPr>
        <w:numPr>
          <w:ilvl w:val="1"/>
          <w:numId w:val="28"/>
        </w:numPr>
        <w:jc w:val="both"/>
        <w:rPr>
          <w:sz w:val="24"/>
          <w:szCs w:val="24"/>
        </w:rPr>
      </w:pPr>
      <w:r w:rsidRPr="00B10B83">
        <w:rPr>
          <w:sz w:val="24"/>
          <w:szCs w:val="24"/>
        </w:rPr>
        <w:t>Müüja kohustub tarnima kaupa tähtaegselt ja nõuetekohaselt kokku lepitud mahus ja sagedustega vastavalt lepingus ja tellimuse esitamise käigus sätestatud tingimustele, parimas praktikas rakendatavatele nõuetele, normidele ja standarditele</w:t>
      </w:r>
      <w:r w:rsidR="000C0F24" w:rsidRPr="008B1379">
        <w:rPr>
          <w:sz w:val="24"/>
          <w:szCs w:val="24"/>
        </w:rPr>
        <w:t>.</w:t>
      </w:r>
    </w:p>
    <w:p w14:paraId="5398BF04" w14:textId="77777777" w:rsidR="006C39E4" w:rsidRDefault="006C39E4" w:rsidP="006C39E4">
      <w:pPr>
        <w:numPr>
          <w:ilvl w:val="1"/>
          <w:numId w:val="28"/>
        </w:numPr>
        <w:jc w:val="both"/>
        <w:rPr>
          <w:sz w:val="24"/>
          <w:szCs w:val="24"/>
        </w:rPr>
      </w:pPr>
      <w:r w:rsidRPr="006C39E4">
        <w:rPr>
          <w:sz w:val="24"/>
          <w:szCs w:val="24"/>
        </w:rPr>
        <w:t xml:space="preserve">Müüja kohustub teavitama ostjat lepingu täitmist takistavatest asjaoludest. </w:t>
      </w:r>
    </w:p>
    <w:p w14:paraId="1CD9794B" w14:textId="77777777" w:rsidR="006C39E4" w:rsidRDefault="006C39E4" w:rsidP="006C39E4">
      <w:pPr>
        <w:numPr>
          <w:ilvl w:val="1"/>
          <w:numId w:val="28"/>
        </w:numPr>
        <w:jc w:val="both"/>
        <w:rPr>
          <w:sz w:val="24"/>
          <w:szCs w:val="24"/>
        </w:rPr>
      </w:pPr>
      <w:r w:rsidRPr="006C39E4">
        <w:rPr>
          <w:sz w:val="24"/>
          <w:szCs w:val="24"/>
        </w:rPr>
        <w:t>Müüja kohustub ostjat koheselt teavitama, kui ta ei saa kokkulepitud tähtajaks kaupa tarnida.</w:t>
      </w:r>
    </w:p>
    <w:p w14:paraId="6C09AB3C" w14:textId="49FAFCEE" w:rsidR="006C39E4" w:rsidRDefault="006C39E4" w:rsidP="006C39E4">
      <w:pPr>
        <w:numPr>
          <w:ilvl w:val="1"/>
          <w:numId w:val="28"/>
        </w:numPr>
        <w:jc w:val="both"/>
        <w:rPr>
          <w:sz w:val="24"/>
          <w:szCs w:val="24"/>
        </w:rPr>
      </w:pPr>
      <w:r w:rsidRPr="006C39E4">
        <w:rPr>
          <w:sz w:val="24"/>
          <w:szCs w:val="24"/>
        </w:rPr>
        <w:t>Müüjal on õigus saada kokkulepitud tasu lepingule vastavalt tarnitud kauba eest lepingus sätestatud tingimustel</w:t>
      </w:r>
      <w:r>
        <w:rPr>
          <w:sz w:val="24"/>
          <w:szCs w:val="24"/>
        </w:rPr>
        <w:t>.</w:t>
      </w:r>
    </w:p>
    <w:p w14:paraId="6AB02917" w14:textId="77777777" w:rsidR="006C39E4" w:rsidRDefault="006C39E4" w:rsidP="006C39E4">
      <w:pPr>
        <w:numPr>
          <w:ilvl w:val="1"/>
          <w:numId w:val="28"/>
        </w:numPr>
        <w:jc w:val="both"/>
        <w:rPr>
          <w:sz w:val="24"/>
          <w:szCs w:val="24"/>
        </w:rPr>
      </w:pPr>
      <w:r w:rsidRPr="006C39E4">
        <w:rPr>
          <w:sz w:val="24"/>
          <w:szCs w:val="24"/>
        </w:rPr>
        <w:t>Müüjal on õigus saada ostjalt juhiseid, selgitusi või muud teavet, mis mõjutab lepingu täitmist.</w:t>
      </w:r>
    </w:p>
    <w:p w14:paraId="61FB08EF" w14:textId="77777777" w:rsidR="006C39E4" w:rsidRDefault="006C39E4" w:rsidP="006C39E4">
      <w:pPr>
        <w:numPr>
          <w:ilvl w:val="1"/>
          <w:numId w:val="28"/>
        </w:numPr>
        <w:jc w:val="both"/>
        <w:rPr>
          <w:sz w:val="24"/>
          <w:szCs w:val="24"/>
        </w:rPr>
      </w:pPr>
      <w:r w:rsidRPr="006C39E4">
        <w:rPr>
          <w:sz w:val="24"/>
          <w:szCs w:val="24"/>
        </w:rPr>
        <w:t>Müüjal on õigus teha ettepanekuid kauba tarnimise seotud tegevuste parema organiseerimise osas</w:t>
      </w:r>
    </w:p>
    <w:p w14:paraId="2D861A40" w14:textId="2F22B809" w:rsidR="00CC5748" w:rsidRDefault="00CC5748" w:rsidP="006C39E4">
      <w:pPr>
        <w:numPr>
          <w:ilvl w:val="1"/>
          <w:numId w:val="28"/>
        </w:numPr>
        <w:jc w:val="both"/>
        <w:rPr>
          <w:sz w:val="24"/>
          <w:szCs w:val="24"/>
        </w:rPr>
      </w:pPr>
      <w:r w:rsidRPr="006C39E4">
        <w:rPr>
          <w:sz w:val="24"/>
          <w:szCs w:val="24"/>
        </w:rPr>
        <w:lastRenderedPageBreak/>
        <w:t>Müüja esitab peale üleandmise-vastuvõtmise akti allkirjastamist mõlema Poole poolt Ostjale  arve üleantud kauba  eest tasumiseks.</w:t>
      </w:r>
    </w:p>
    <w:p w14:paraId="69A26394" w14:textId="18352E14" w:rsidR="006C39E4" w:rsidRDefault="005C4577" w:rsidP="006C39E4">
      <w:pPr>
        <w:numPr>
          <w:ilvl w:val="1"/>
          <w:numId w:val="28"/>
        </w:numPr>
        <w:jc w:val="both"/>
        <w:rPr>
          <w:sz w:val="24"/>
          <w:szCs w:val="24"/>
        </w:rPr>
      </w:pPr>
      <w:r w:rsidRPr="006C39E4">
        <w:rPr>
          <w:sz w:val="24"/>
          <w:szCs w:val="24"/>
        </w:rPr>
        <w:t xml:space="preserve">Müüja </w:t>
      </w:r>
      <w:r w:rsidR="006C39E4" w:rsidRPr="006C39E4">
        <w:rPr>
          <w:sz w:val="24"/>
          <w:szCs w:val="24"/>
        </w:rPr>
        <w:t>esitab ostjale hiljemalt 10 päeva jooksul peale lepingu lõppemist aruande antud perioodil ostjale müüdud kauba kohta</w:t>
      </w:r>
      <w:r w:rsidRPr="006C39E4">
        <w:rPr>
          <w:sz w:val="24"/>
          <w:szCs w:val="24"/>
        </w:rPr>
        <w:t xml:space="preserve">. Aruanne esitatakse elektrooniliselt </w:t>
      </w:r>
      <w:proofErr w:type="spellStart"/>
      <w:r w:rsidRPr="006C39E4">
        <w:rPr>
          <w:sz w:val="24"/>
          <w:szCs w:val="24"/>
        </w:rPr>
        <w:t>pdf</w:t>
      </w:r>
      <w:proofErr w:type="spellEnd"/>
      <w:r w:rsidRPr="006C39E4">
        <w:rPr>
          <w:sz w:val="24"/>
          <w:szCs w:val="24"/>
        </w:rPr>
        <w:t xml:space="preserve">-formaadis </w:t>
      </w:r>
      <w:r w:rsidR="001C47E8" w:rsidRPr="006C39E4">
        <w:rPr>
          <w:sz w:val="24"/>
          <w:szCs w:val="24"/>
        </w:rPr>
        <w:t xml:space="preserve">või muus kokkulepitavas formaadis </w:t>
      </w:r>
      <w:r w:rsidR="006C39E4" w:rsidRPr="006C39E4">
        <w:rPr>
          <w:sz w:val="24"/>
          <w:szCs w:val="24"/>
        </w:rPr>
        <w:t>o</w:t>
      </w:r>
      <w:r w:rsidR="001C47E8" w:rsidRPr="006C39E4">
        <w:rPr>
          <w:sz w:val="24"/>
          <w:szCs w:val="24"/>
        </w:rPr>
        <w:t xml:space="preserve">stja </w:t>
      </w:r>
      <w:r w:rsidRPr="006C39E4">
        <w:rPr>
          <w:sz w:val="24"/>
          <w:szCs w:val="24"/>
        </w:rPr>
        <w:t>e-postiaadressile.</w:t>
      </w:r>
      <w:r w:rsidR="003272A0">
        <w:rPr>
          <w:sz w:val="24"/>
          <w:szCs w:val="24"/>
        </w:rPr>
        <w:t xml:space="preserve"> </w:t>
      </w:r>
      <w:r w:rsidRPr="006C39E4">
        <w:rPr>
          <w:sz w:val="24"/>
          <w:szCs w:val="24"/>
        </w:rPr>
        <w:t xml:space="preserve">Aruandes näidatakse ära hankelepinguga müüdud </w:t>
      </w:r>
      <w:r w:rsidR="006C39E4">
        <w:rPr>
          <w:sz w:val="24"/>
          <w:szCs w:val="24"/>
        </w:rPr>
        <w:t>k</w:t>
      </w:r>
      <w:r w:rsidRPr="006C39E4">
        <w:rPr>
          <w:sz w:val="24"/>
          <w:szCs w:val="24"/>
        </w:rPr>
        <w:t>auba kogus, nimetus, summa ilma käibemaksuta, käibemaks, summa koos käibemaksuga.</w:t>
      </w:r>
    </w:p>
    <w:p w14:paraId="5C21FF19" w14:textId="77777777" w:rsidR="006C39E4" w:rsidRDefault="006C39E4" w:rsidP="006C39E4">
      <w:pPr>
        <w:jc w:val="both"/>
        <w:rPr>
          <w:sz w:val="24"/>
          <w:szCs w:val="24"/>
        </w:rPr>
      </w:pPr>
    </w:p>
    <w:p w14:paraId="09994166" w14:textId="77777777" w:rsidR="00445CDA" w:rsidRPr="00445CDA" w:rsidRDefault="00CC5748" w:rsidP="00445CDA">
      <w:pPr>
        <w:numPr>
          <w:ilvl w:val="0"/>
          <w:numId w:val="28"/>
        </w:numPr>
        <w:jc w:val="both"/>
        <w:rPr>
          <w:sz w:val="24"/>
          <w:szCs w:val="24"/>
        </w:rPr>
      </w:pPr>
      <w:r w:rsidRPr="006C39E4">
        <w:rPr>
          <w:b/>
          <w:sz w:val="24"/>
          <w:szCs w:val="24"/>
        </w:rPr>
        <w:t>Ostja õigused ja kohustused</w:t>
      </w:r>
      <w:bookmarkStart w:id="0" w:name="_Toc36"/>
    </w:p>
    <w:p w14:paraId="0685E3D6" w14:textId="77777777" w:rsidR="00445CDA" w:rsidRDefault="00445CDA" w:rsidP="00445CDA">
      <w:pPr>
        <w:numPr>
          <w:ilvl w:val="1"/>
          <w:numId w:val="28"/>
        </w:numPr>
        <w:jc w:val="both"/>
        <w:rPr>
          <w:sz w:val="24"/>
          <w:szCs w:val="24"/>
        </w:rPr>
      </w:pPr>
      <w:r w:rsidRPr="00445CDA">
        <w:rPr>
          <w:sz w:val="24"/>
          <w:szCs w:val="24"/>
        </w:rPr>
        <w:t>Ostjal on õigus jooksvalt kontrollida lepingust tulenevate kohustuste täitmist ja kaupade ostmise seotud dokumente ning nõuda igal ajal informatsiooni lepingu täitmise kohta.</w:t>
      </w:r>
      <w:bookmarkEnd w:id="0"/>
    </w:p>
    <w:p w14:paraId="3C9EF13D" w14:textId="77777777" w:rsidR="00445CDA" w:rsidRDefault="00445CDA" w:rsidP="00445CDA">
      <w:pPr>
        <w:numPr>
          <w:ilvl w:val="1"/>
          <w:numId w:val="28"/>
        </w:numPr>
        <w:jc w:val="both"/>
        <w:rPr>
          <w:sz w:val="24"/>
          <w:szCs w:val="24"/>
        </w:rPr>
      </w:pPr>
      <w:r w:rsidRPr="00445CDA">
        <w:rPr>
          <w:sz w:val="24"/>
          <w:szCs w:val="24"/>
        </w:rPr>
        <w:t>Ostja kohustub tasuma müüjale lepingule vastavalt tarnitud kauba eest lepingus sätestatud tingimustel.</w:t>
      </w:r>
    </w:p>
    <w:p w14:paraId="34699320" w14:textId="77777777" w:rsidR="00445CDA" w:rsidRDefault="00445CDA" w:rsidP="00445CDA">
      <w:pPr>
        <w:numPr>
          <w:ilvl w:val="1"/>
          <w:numId w:val="28"/>
        </w:numPr>
        <w:jc w:val="both"/>
        <w:rPr>
          <w:sz w:val="24"/>
          <w:szCs w:val="24"/>
        </w:rPr>
      </w:pPr>
      <w:r w:rsidRPr="00445CDA">
        <w:rPr>
          <w:sz w:val="24"/>
          <w:szCs w:val="24"/>
        </w:rPr>
        <w:t>Ostja kohustub vastama mõistliku aja jooksul kõikidele müüja poolt esitatud taotlustele juhiste täpsustamiseks.</w:t>
      </w:r>
    </w:p>
    <w:p w14:paraId="0C61334C" w14:textId="77777777" w:rsidR="00445CDA" w:rsidRDefault="00445CDA" w:rsidP="00445CDA">
      <w:pPr>
        <w:numPr>
          <w:ilvl w:val="1"/>
          <w:numId w:val="28"/>
        </w:numPr>
        <w:jc w:val="both"/>
        <w:rPr>
          <w:sz w:val="24"/>
          <w:szCs w:val="24"/>
        </w:rPr>
      </w:pPr>
      <w:r w:rsidRPr="00445CDA">
        <w:rPr>
          <w:sz w:val="24"/>
          <w:szCs w:val="24"/>
        </w:rPr>
        <w:t>Ostjal on õigus nõuda kaubal ilmnenud puuduste viivitamatut kõrvaldamist.</w:t>
      </w:r>
    </w:p>
    <w:p w14:paraId="46E4CC33" w14:textId="32B60817" w:rsidR="00445CDA" w:rsidRPr="00445CDA" w:rsidRDefault="00445CDA" w:rsidP="00445CDA">
      <w:pPr>
        <w:numPr>
          <w:ilvl w:val="1"/>
          <w:numId w:val="28"/>
        </w:numPr>
        <w:jc w:val="both"/>
        <w:rPr>
          <w:sz w:val="24"/>
          <w:szCs w:val="24"/>
        </w:rPr>
      </w:pPr>
      <w:r w:rsidRPr="00445CDA">
        <w:rPr>
          <w:sz w:val="24"/>
          <w:szCs w:val="24"/>
        </w:rPr>
        <w:t>Ostjal on õigus nõuda müüja tegevusel tekkinud kahjude hüvitamist.</w:t>
      </w:r>
    </w:p>
    <w:p w14:paraId="325B3F4E" w14:textId="77777777" w:rsidR="00445CDA" w:rsidRDefault="00445CDA" w:rsidP="00445CDA">
      <w:pPr>
        <w:ind w:left="3"/>
        <w:jc w:val="both"/>
        <w:rPr>
          <w:sz w:val="24"/>
          <w:szCs w:val="24"/>
        </w:rPr>
      </w:pPr>
    </w:p>
    <w:p w14:paraId="34602C0A" w14:textId="77777777" w:rsidR="00654CED" w:rsidRPr="00B10B83" w:rsidRDefault="00654CED" w:rsidP="00654CED">
      <w:pPr>
        <w:pStyle w:val="ListParagraph"/>
        <w:numPr>
          <w:ilvl w:val="0"/>
          <w:numId w:val="28"/>
        </w:numPr>
        <w:spacing w:after="0" w:line="240" w:lineRule="auto"/>
        <w:contextualSpacing w:val="0"/>
        <w:jc w:val="both"/>
        <w:rPr>
          <w:rFonts w:ascii="Times New Roman" w:hAnsi="Times New Roman" w:cs="Times New Roman"/>
          <w:b/>
          <w:bCs/>
          <w:sz w:val="24"/>
          <w:szCs w:val="24"/>
        </w:rPr>
      </w:pPr>
      <w:r w:rsidRPr="00B10B83">
        <w:rPr>
          <w:rFonts w:ascii="Times New Roman" w:hAnsi="Times New Roman" w:cs="Times New Roman"/>
          <w:b/>
          <w:bCs/>
          <w:sz w:val="24"/>
          <w:szCs w:val="24"/>
        </w:rPr>
        <w:t>Lepingu maksumus ja maksetingimused</w:t>
      </w:r>
    </w:p>
    <w:p w14:paraId="5ACF6C1A" w14:textId="77777777" w:rsidR="0025138B" w:rsidRDefault="0025138B" w:rsidP="0025138B">
      <w:pPr>
        <w:numPr>
          <w:ilvl w:val="1"/>
          <w:numId w:val="28"/>
        </w:numPr>
        <w:jc w:val="both"/>
        <w:rPr>
          <w:sz w:val="24"/>
          <w:szCs w:val="24"/>
        </w:rPr>
      </w:pPr>
      <w:r w:rsidRPr="008B1379">
        <w:rPr>
          <w:sz w:val="24"/>
          <w:szCs w:val="24"/>
        </w:rPr>
        <w:t xml:space="preserve">Lepingu maksumus Lepingu kehtivusaja jooksul selle alusel </w:t>
      </w:r>
      <w:r>
        <w:rPr>
          <w:sz w:val="24"/>
          <w:szCs w:val="24"/>
        </w:rPr>
        <w:t xml:space="preserve">esitatavate </w:t>
      </w:r>
      <w:r w:rsidRPr="008B1379">
        <w:rPr>
          <w:sz w:val="24"/>
          <w:szCs w:val="24"/>
        </w:rPr>
        <w:t xml:space="preserve">tellimuste kogumaksumus. Eeldatav kogumaksumus on kuni </w:t>
      </w:r>
      <w:r w:rsidRPr="00A9788C">
        <w:rPr>
          <w:sz w:val="24"/>
          <w:szCs w:val="24"/>
        </w:rPr>
        <w:t>______ (____________) eurot</w:t>
      </w:r>
      <w:r w:rsidRPr="008B1379">
        <w:rPr>
          <w:sz w:val="24"/>
          <w:szCs w:val="24"/>
        </w:rPr>
        <w:t xml:space="preserve">, millele lisandub käibemaks. Ostja ei ole kohustatud tellima </w:t>
      </w:r>
      <w:r>
        <w:rPr>
          <w:sz w:val="24"/>
          <w:szCs w:val="24"/>
        </w:rPr>
        <w:t>k</w:t>
      </w:r>
      <w:r w:rsidRPr="008B1379">
        <w:rPr>
          <w:sz w:val="24"/>
          <w:szCs w:val="24"/>
        </w:rPr>
        <w:t xml:space="preserve">aupa kogu nimetatud summa ulatuses. Lepingu lõplik hind kujuneb </w:t>
      </w:r>
      <w:r>
        <w:rPr>
          <w:sz w:val="24"/>
          <w:szCs w:val="24"/>
        </w:rPr>
        <w:t>l</w:t>
      </w:r>
      <w:r w:rsidRPr="008B1379">
        <w:rPr>
          <w:sz w:val="24"/>
          <w:szCs w:val="24"/>
        </w:rPr>
        <w:t xml:space="preserve">epingu kehtivuse ajal vastavalt </w:t>
      </w:r>
      <w:r>
        <w:rPr>
          <w:sz w:val="24"/>
          <w:szCs w:val="24"/>
        </w:rPr>
        <w:t>esitatud t</w:t>
      </w:r>
      <w:r w:rsidRPr="008B1379">
        <w:rPr>
          <w:sz w:val="24"/>
          <w:szCs w:val="24"/>
        </w:rPr>
        <w:t>ellimustele.</w:t>
      </w:r>
    </w:p>
    <w:p w14:paraId="7CCEBF10" w14:textId="77777777" w:rsidR="00FE2879" w:rsidRPr="008B1379" w:rsidRDefault="00FE2879" w:rsidP="009E441E">
      <w:pPr>
        <w:numPr>
          <w:ilvl w:val="1"/>
          <w:numId w:val="28"/>
        </w:numPr>
        <w:jc w:val="both"/>
        <w:rPr>
          <w:sz w:val="24"/>
          <w:szCs w:val="24"/>
        </w:rPr>
      </w:pPr>
      <w:r w:rsidRPr="008B1379">
        <w:rPr>
          <w:sz w:val="24"/>
          <w:szCs w:val="24"/>
        </w:rPr>
        <w:t xml:space="preserve">Hankelepingu müügiperiood on 12 kuud hankelepingu sõlmimisest </w:t>
      </w:r>
    </w:p>
    <w:p w14:paraId="0805797E" w14:textId="06411AE0" w:rsidR="00747CE4" w:rsidRPr="008B1379" w:rsidRDefault="00995F0E" w:rsidP="009E441E">
      <w:pPr>
        <w:numPr>
          <w:ilvl w:val="1"/>
          <w:numId w:val="28"/>
        </w:numPr>
        <w:jc w:val="both"/>
        <w:rPr>
          <w:sz w:val="24"/>
          <w:szCs w:val="24"/>
        </w:rPr>
      </w:pPr>
      <w:r w:rsidRPr="00B10B83">
        <w:rPr>
          <w:sz w:val="24"/>
          <w:szCs w:val="24"/>
        </w:rPr>
        <w:t>Müüja müüb ja ostja ostab tooteid vastavalt lepingu lisas 1 toodud hinnakirjale, milles toodud hinnad kehtivad maksimaalsete hindadena kogu lepinguperioodi jooksul</w:t>
      </w:r>
      <w:r w:rsidR="00747CE4" w:rsidRPr="008B1379">
        <w:rPr>
          <w:sz w:val="24"/>
          <w:szCs w:val="24"/>
        </w:rPr>
        <w:t>.</w:t>
      </w:r>
    </w:p>
    <w:p w14:paraId="791EA38A" w14:textId="77777777" w:rsidR="00C31E5C" w:rsidRPr="00B10B83" w:rsidRDefault="00C31E5C" w:rsidP="00C31E5C">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Ostja ei tasu müüjale ettemaksu. </w:t>
      </w:r>
    </w:p>
    <w:p w14:paraId="2774EA48" w14:textId="77777777" w:rsidR="00C31E5C" w:rsidRPr="00B10B83" w:rsidRDefault="00C31E5C" w:rsidP="00C31E5C">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esitab arve vaid elektrooniliselt. Arve esitamiseks tuleb kasutada elektrooniliste arvete esitamiseks mõeldud raamatupidamistarkvara või raamatupidamistarkvara E-</w:t>
      </w:r>
      <w:proofErr w:type="spellStart"/>
      <w:r w:rsidRPr="00B10B83">
        <w:rPr>
          <w:rFonts w:ascii="Times New Roman" w:hAnsi="Times New Roman" w:cs="Times New Roman"/>
          <w:sz w:val="24"/>
          <w:szCs w:val="24"/>
        </w:rPr>
        <w:t>arveldaja</w:t>
      </w:r>
      <w:proofErr w:type="spellEnd"/>
      <w:r w:rsidRPr="00B10B83">
        <w:rPr>
          <w:rFonts w:ascii="Times New Roman" w:hAnsi="Times New Roman" w:cs="Times New Roman"/>
          <w:sz w:val="24"/>
          <w:szCs w:val="24"/>
        </w:rPr>
        <w:t xml:space="preserve">, mis asub ettevõtjaportaalis https://www.rik.ee/et/e-arveldaja. </w:t>
      </w:r>
    </w:p>
    <w:p w14:paraId="4B4C9D74" w14:textId="11FF6233" w:rsidR="00C31E5C" w:rsidRPr="00B10B83" w:rsidRDefault="00C31E5C" w:rsidP="00C31E5C">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Arve esitamise aluseks on kauba punkti </w:t>
      </w:r>
      <w:r w:rsidR="0096532A">
        <w:rPr>
          <w:rFonts w:ascii="Times New Roman" w:hAnsi="Times New Roman" w:cs="Times New Roman"/>
          <w:sz w:val="24"/>
          <w:szCs w:val="24"/>
        </w:rPr>
        <w:t>4</w:t>
      </w:r>
      <w:r w:rsidR="001E2830">
        <w:rPr>
          <w:rFonts w:ascii="Times New Roman" w:hAnsi="Times New Roman" w:cs="Times New Roman"/>
          <w:sz w:val="24"/>
          <w:szCs w:val="24"/>
        </w:rPr>
        <w:t xml:space="preserve">.3. </w:t>
      </w:r>
      <w:r w:rsidRPr="00B10B83">
        <w:rPr>
          <w:rFonts w:ascii="Times New Roman" w:hAnsi="Times New Roman" w:cs="Times New Roman"/>
          <w:sz w:val="24"/>
          <w:szCs w:val="24"/>
        </w:rPr>
        <w:t xml:space="preserve">kohane poolte poolt allkirjastatud üleandmise- vastuvõtmise akt. </w:t>
      </w:r>
    </w:p>
    <w:p w14:paraId="5541480D" w14:textId="77777777" w:rsidR="00C31E5C" w:rsidRPr="00B10B83" w:rsidRDefault="00C31E5C" w:rsidP="00C31E5C">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Arved kuuluvad ostja poolt tasumisele 14 (neljateist) päeva jooksul arve kättesaamise kuupäevast alates. </w:t>
      </w:r>
    </w:p>
    <w:p w14:paraId="4475FD8E" w14:textId="77777777" w:rsidR="00C31E5C" w:rsidRPr="00B10B83" w:rsidRDefault="00C31E5C" w:rsidP="00C31E5C">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E-arve peab sisaldama kauba tellimuse vormistanud kontaktisiku nime või lepingust tulenevat ostja kontaktisiku nime ning selgelt ja üheselt viitama lepingu numbrile. </w:t>
      </w:r>
    </w:p>
    <w:p w14:paraId="7D8CFA76" w14:textId="77777777" w:rsidR="00C31E5C" w:rsidRPr="00B10B83" w:rsidRDefault="00C31E5C" w:rsidP="00C31E5C">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 xml:space="preserve">E-arve peab vastama Eesti e-arve standardile. </w:t>
      </w:r>
    </w:p>
    <w:p w14:paraId="247184D1" w14:textId="77777777" w:rsidR="00C31E5C" w:rsidRPr="00B10B83" w:rsidRDefault="00C31E5C" w:rsidP="00C31E5C">
      <w:pPr>
        <w:pStyle w:val="ListParagraph"/>
        <w:numPr>
          <w:ilvl w:val="1"/>
          <w:numId w:val="28"/>
        </w:numPr>
        <w:tabs>
          <w:tab w:val="left" w:pos="426"/>
        </w:tabs>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Käesolevas punktis sätestatud tingimustele mittevastav arve ei kuulu tasumisele</w:t>
      </w:r>
    </w:p>
    <w:p w14:paraId="32011AD2" w14:textId="77777777" w:rsidR="00C31E5C" w:rsidRPr="00B10B83" w:rsidRDefault="00C31E5C" w:rsidP="00C31E5C">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kanda jäävad kauba üleandmisest ja veost tulenevad kulud kuni kauba üleandmiseni. Müüja kanda jäävad ka kaubaga seotud kulud ja koormatised kauba üleandmiseni, v.a kulud, mis on põhjustatud ostjast tulenevast asjaolust.</w:t>
      </w:r>
    </w:p>
    <w:p w14:paraId="47D11158" w14:textId="77777777" w:rsidR="00747CE4" w:rsidRDefault="007111C5" w:rsidP="00C610CF">
      <w:pPr>
        <w:numPr>
          <w:ilvl w:val="1"/>
          <w:numId w:val="28"/>
        </w:numPr>
        <w:jc w:val="both"/>
        <w:rPr>
          <w:sz w:val="24"/>
          <w:szCs w:val="24"/>
        </w:rPr>
      </w:pPr>
      <w:r w:rsidRPr="008B1379">
        <w:rPr>
          <w:sz w:val="24"/>
          <w:szCs w:val="24"/>
        </w:rPr>
        <w:t xml:space="preserve">Kauba </w:t>
      </w:r>
      <w:r w:rsidR="004E1305" w:rsidRPr="008B1379">
        <w:rPr>
          <w:sz w:val="24"/>
          <w:szCs w:val="24"/>
        </w:rPr>
        <w:t xml:space="preserve">vastuvõtmise akt koostatakse peale </w:t>
      </w:r>
      <w:r w:rsidRPr="008B1379">
        <w:rPr>
          <w:sz w:val="24"/>
          <w:szCs w:val="24"/>
        </w:rPr>
        <w:t xml:space="preserve">Kauba </w:t>
      </w:r>
      <w:r w:rsidR="004E1305" w:rsidRPr="008B1379">
        <w:rPr>
          <w:sz w:val="24"/>
          <w:szCs w:val="24"/>
        </w:rPr>
        <w:t xml:space="preserve">vastuvõtmist. Juhul kui Ostjal on pretensioone </w:t>
      </w:r>
      <w:r w:rsidRPr="008B1379">
        <w:rPr>
          <w:sz w:val="24"/>
          <w:szCs w:val="24"/>
        </w:rPr>
        <w:t xml:space="preserve">Kauba </w:t>
      </w:r>
      <w:r w:rsidR="004E1305" w:rsidRPr="008B1379">
        <w:rPr>
          <w:sz w:val="24"/>
          <w:szCs w:val="24"/>
        </w:rPr>
        <w:t>suhtes, siis koostatakse K</w:t>
      </w:r>
      <w:r w:rsidRPr="008B1379">
        <w:rPr>
          <w:sz w:val="24"/>
          <w:szCs w:val="24"/>
        </w:rPr>
        <w:t xml:space="preserve">auba </w:t>
      </w:r>
      <w:r w:rsidR="004E1305" w:rsidRPr="008B1379">
        <w:rPr>
          <w:sz w:val="24"/>
          <w:szCs w:val="24"/>
        </w:rPr>
        <w:t>vastuvõtmise akt pärast pretensioonide lahendamist.</w:t>
      </w:r>
    </w:p>
    <w:p w14:paraId="45587441" w14:textId="77777777" w:rsidR="0096532A" w:rsidRPr="008B1379" w:rsidRDefault="0096532A" w:rsidP="0096532A">
      <w:pPr>
        <w:jc w:val="both"/>
        <w:rPr>
          <w:sz w:val="24"/>
          <w:szCs w:val="24"/>
        </w:rPr>
      </w:pPr>
    </w:p>
    <w:p w14:paraId="2D9F9424" w14:textId="577CC4D8" w:rsidR="00F40EE0" w:rsidRPr="00F40EE0" w:rsidRDefault="00F40EE0" w:rsidP="00F40EE0">
      <w:pPr>
        <w:numPr>
          <w:ilvl w:val="0"/>
          <w:numId w:val="28"/>
        </w:numPr>
        <w:jc w:val="both"/>
        <w:rPr>
          <w:b/>
          <w:bCs/>
          <w:sz w:val="24"/>
          <w:szCs w:val="24"/>
        </w:rPr>
      </w:pPr>
      <w:r w:rsidRPr="00F40EE0">
        <w:rPr>
          <w:b/>
          <w:bCs/>
          <w:sz w:val="24"/>
          <w:szCs w:val="24"/>
        </w:rPr>
        <w:t>Vääramatu jõud</w:t>
      </w:r>
    </w:p>
    <w:p w14:paraId="5E02E70B" w14:textId="77777777" w:rsidR="00F40EE0" w:rsidRPr="00F40EE0" w:rsidRDefault="00F40EE0" w:rsidP="00F40EE0">
      <w:pPr>
        <w:ind w:left="3"/>
        <w:jc w:val="both"/>
        <w:rPr>
          <w:sz w:val="24"/>
          <w:szCs w:val="24"/>
        </w:rPr>
      </w:pPr>
    </w:p>
    <w:p w14:paraId="30667327" w14:textId="76F526F6" w:rsidR="00F40EE0" w:rsidRPr="00F40EE0" w:rsidRDefault="00F40EE0" w:rsidP="00F40EE0">
      <w:pPr>
        <w:numPr>
          <w:ilvl w:val="1"/>
          <w:numId w:val="28"/>
        </w:numPr>
        <w:jc w:val="both"/>
        <w:rPr>
          <w:sz w:val="24"/>
          <w:szCs w:val="24"/>
        </w:rPr>
      </w:pPr>
      <w:r w:rsidRPr="00F40EE0">
        <w:rPr>
          <w:sz w:val="24"/>
          <w:szCs w:val="24"/>
        </w:rPr>
        <w:t xml:space="preserve">Lepingust tulenevate kohustuste rikkumine on vabandatav, kui pool on rikkunud kohustust vääramatu jõu tõttu. Pooled loevad vääramatuks jõuks asjaolu, mida kohustust rikkunud pool ei saanud mõjutada ja mõistlikkuse põhimõttest lähtudes ei saanud temalt </w:t>
      </w:r>
      <w:r w:rsidRPr="00F40EE0">
        <w:rPr>
          <w:sz w:val="24"/>
          <w:szCs w:val="24"/>
        </w:rPr>
        <w:lastRenderedPageBreak/>
        <w:t>oodata, et ta lepingu sõlmimise ajal selle asjaoluga arvestaks või seda väldiks või takistava asjaolu või selle tagajärje ületaks, nt loodusõnnetusi, üldisi elektrikatkestusi, sõjategevust, blokaadi. Pooled ei loe vääramatuks jõuks müüja kolmandast isikust lepingupartneri suutmatust lepingut täita.</w:t>
      </w:r>
    </w:p>
    <w:p w14:paraId="655C770F" w14:textId="35E4A5E0" w:rsidR="00F40EE0" w:rsidRPr="00F40EE0" w:rsidRDefault="00F40EE0" w:rsidP="00F40EE0">
      <w:pPr>
        <w:numPr>
          <w:ilvl w:val="1"/>
          <w:numId w:val="28"/>
        </w:numPr>
        <w:jc w:val="both"/>
        <w:rPr>
          <w:sz w:val="24"/>
          <w:szCs w:val="24"/>
        </w:rPr>
      </w:pPr>
      <w:r w:rsidRPr="00F40EE0">
        <w:rPr>
          <w:sz w:val="24"/>
          <w:szCs w:val="24"/>
        </w:rPr>
        <w:t>Kui mistahes vääramatu jõu tingimustele vastav asjaolu tõi kaasa lepingu mittetäitmise lepingus või selle lisades ettenähtud tähtajal ning selle mõju on ajutine, on lepingust tulenevat kohustust rikkunud poole käitumine vabandatav üksnes ajal, mil vääramatu jõud kohustuse täitmist takistas.</w:t>
      </w:r>
    </w:p>
    <w:p w14:paraId="275056C3" w14:textId="1FBC5B9E" w:rsidR="00F40EE0" w:rsidRPr="00F40EE0" w:rsidRDefault="00F40EE0" w:rsidP="00F40EE0">
      <w:pPr>
        <w:numPr>
          <w:ilvl w:val="1"/>
          <w:numId w:val="28"/>
        </w:numPr>
        <w:jc w:val="both"/>
        <w:rPr>
          <w:sz w:val="24"/>
          <w:szCs w:val="24"/>
        </w:rPr>
      </w:pPr>
      <w:r w:rsidRPr="00F40EE0">
        <w:rPr>
          <w:sz w:val="24"/>
          <w:szCs w:val="24"/>
        </w:rPr>
        <w:t>Vääramatu jõu esinemise tõttu lükatakse lepingulise kohustuse täitmise tähtaeg edasi vastavalt asjaolu mõjumise ajale, kuid mitte enamaks kui 90 päeva juhul, kui pooled ei ole teisiti kokku leppinud.</w:t>
      </w:r>
    </w:p>
    <w:p w14:paraId="501D4849" w14:textId="18137CB1" w:rsidR="00F40EE0" w:rsidRPr="00F40EE0" w:rsidRDefault="00F40EE0" w:rsidP="00F40EE0">
      <w:pPr>
        <w:numPr>
          <w:ilvl w:val="1"/>
          <w:numId w:val="28"/>
        </w:numPr>
        <w:jc w:val="both"/>
        <w:rPr>
          <w:sz w:val="24"/>
          <w:szCs w:val="24"/>
        </w:rPr>
      </w:pPr>
      <w:r w:rsidRPr="00F40EE0">
        <w:rPr>
          <w:sz w:val="24"/>
          <w:szCs w:val="24"/>
        </w:rPr>
        <w:t>Pool, kes ei suuda oma kohustusi vääramatu jõu tõttu täita, peab viivitamatult teatama teisele poolele nimetatud olukorra tekkimisest ja lõppemisest. Mitteteatamine või mitteõigeaegne teatamine võtab poolelt õiguse viidata rikkumise vabandatavusele, s.o vääramatu jõu esinemisele, ning teavitamise kohustust rikkunud pool vastutab lepingulise kohustuse rikkumise eest vastavalt lepingus sätestatule.</w:t>
      </w:r>
    </w:p>
    <w:p w14:paraId="46220385" w14:textId="3EA33FEF" w:rsidR="0042137D" w:rsidRDefault="00F40EE0" w:rsidP="00F40EE0">
      <w:pPr>
        <w:numPr>
          <w:ilvl w:val="1"/>
          <w:numId w:val="28"/>
        </w:numPr>
        <w:jc w:val="both"/>
        <w:rPr>
          <w:sz w:val="24"/>
          <w:szCs w:val="24"/>
        </w:rPr>
      </w:pPr>
      <w:r w:rsidRPr="00F40EE0">
        <w:rPr>
          <w:sz w:val="24"/>
          <w:szCs w:val="24"/>
        </w:rPr>
        <w:t>Juhul, kui vääramatu jõu mõju on alaline ning ei võimalda pooltel täita lepingulisi kohustusi täielikult või osaliselt, siis pooltel on õigus leping üles öelda või lepingust taganeda, tehes teisele poolele vastava lepingust ülesütlemis- või taganemisavalduse.</w:t>
      </w:r>
    </w:p>
    <w:p w14:paraId="0B67A912" w14:textId="77777777" w:rsidR="0094365A" w:rsidRPr="0094365A" w:rsidRDefault="0094365A" w:rsidP="0094365A">
      <w:pPr>
        <w:pStyle w:val="ListParagraph"/>
        <w:spacing w:after="0" w:line="240" w:lineRule="auto"/>
        <w:ind w:left="0"/>
        <w:contextualSpacing w:val="0"/>
        <w:jc w:val="both"/>
        <w:rPr>
          <w:rFonts w:ascii="Times New Roman" w:hAnsi="Times New Roman" w:cs="Times New Roman"/>
          <w:sz w:val="24"/>
          <w:szCs w:val="24"/>
          <w:highlight w:val="yellow"/>
        </w:rPr>
      </w:pPr>
    </w:p>
    <w:p w14:paraId="3C6BE0A7" w14:textId="356CCC8F" w:rsidR="00747CE4" w:rsidRPr="005B251A" w:rsidRDefault="0091598F" w:rsidP="005B251A">
      <w:pPr>
        <w:numPr>
          <w:ilvl w:val="0"/>
          <w:numId w:val="28"/>
        </w:numPr>
        <w:jc w:val="both"/>
        <w:rPr>
          <w:b/>
          <w:bCs/>
          <w:sz w:val="24"/>
          <w:szCs w:val="24"/>
        </w:rPr>
      </w:pPr>
      <w:r w:rsidRPr="0094365A">
        <w:rPr>
          <w:b/>
          <w:bCs/>
          <w:sz w:val="24"/>
          <w:szCs w:val="24"/>
        </w:rPr>
        <w:t>Poolte vastutus</w:t>
      </w:r>
    </w:p>
    <w:p w14:paraId="3D538C5B" w14:textId="77777777" w:rsidR="005B251A" w:rsidRPr="00B10B83" w:rsidRDefault="005B251A" w:rsidP="005B251A">
      <w:pPr>
        <w:numPr>
          <w:ilvl w:val="1"/>
          <w:numId w:val="28"/>
        </w:numPr>
        <w:jc w:val="both"/>
        <w:rPr>
          <w:sz w:val="24"/>
          <w:szCs w:val="24"/>
        </w:rPr>
      </w:pPr>
      <w:r w:rsidRPr="00B10B83">
        <w:rPr>
          <w:sz w:val="24"/>
          <w:szCs w:val="24"/>
        </w:rPr>
        <w:t>Pooled kannavad teineteise ees vastutust lepingujärgsete kohustuste mittenõuetekohase täitmise või täitmata jätmise korral vastavalt lepingu sätetele ja kehtivatele õigusaktidele.</w:t>
      </w:r>
    </w:p>
    <w:p w14:paraId="493C5F31" w14:textId="77777777" w:rsidR="005B251A" w:rsidRPr="00B10B83" w:rsidRDefault="005B251A" w:rsidP="005B251A">
      <w:pPr>
        <w:numPr>
          <w:ilvl w:val="1"/>
          <w:numId w:val="28"/>
        </w:numPr>
        <w:jc w:val="both"/>
        <w:rPr>
          <w:sz w:val="24"/>
          <w:szCs w:val="24"/>
        </w:rPr>
      </w:pPr>
      <w:r w:rsidRPr="00B10B83">
        <w:rPr>
          <w:sz w:val="24"/>
          <w:szCs w:val="24"/>
        </w:rPr>
        <w:t>Müüja vastutab igasuguse lepingu rikkumise eest, eelkõige kui kaup ei vasta lepingus ja selle lisades kokkulepitud nõuetele.</w:t>
      </w:r>
    </w:p>
    <w:p w14:paraId="2C1CB65D" w14:textId="77777777" w:rsidR="005B251A" w:rsidRPr="00B10B83" w:rsidRDefault="005B251A" w:rsidP="005B251A">
      <w:pPr>
        <w:numPr>
          <w:ilvl w:val="1"/>
          <w:numId w:val="28"/>
        </w:numPr>
        <w:jc w:val="both"/>
        <w:rPr>
          <w:sz w:val="24"/>
          <w:szCs w:val="24"/>
        </w:rPr>
      </w:pPr>
      <w:r w:rsidRPr="00B10B83">
        <w:rPr>
          <w:sz w:val="24"/>
          <w:szCs w:val="24"/>
        </w:rPr>
        <w:t>Kauba omandiõigus ja juhusliku hävimise ja kahjustumise riisiko lähevad müüjalt üle ostjale üldjuhul kauba nõuetekohasel üleandmisel, kui pooled ei ole teisiti kokku leppinud.</w:t>
      </w:r>
    </w:p>
    <w:p w14:paraId="648CE646" w14:textId="77777777" w:rsidR="005B251A" w:rsidRPr="00B10B83" w:rsidRDefault="005B251A" w:rsidP="005B251A">
      <w:pPr>
        <w:numPr>
          <w:ilvl w:val="1"/>
          <w:numId w:val="28"/>
        </w:numPr>
        <w:jc w:val="both"/>
        <w:rPr>
          <w:sz w:val="24"/>
          <w:szCs w:val="24"/>
        </w:rPr>
      </w:pPr>
      <w:r w:rsidRPr="00B10B83">
        <w:rPr>
          <w:sz w:val="24"/>
          <w:szCs w:val="24"/>
        </w:rPr>
        <w:t>Müüja vastutab kauba lepingu tingimustele mittevastavuse (puuduste) eest, kui mittevastavus on olemas juhusliku hävimise ja kahjustumise riisiko ülemineku ajal ostjale ning kui kauba lepingu tingimustele mittevastavus avastatakse (st puuduseid ei olnud võimalik nende tavapärase ülevaatuse käigus avastada, nn varjatud puudused) pärast nimetatud riisiko üleminekut ostjale.</w:t>
      </w:r>
    </w:p>
    <w:p w14:paraId="0C6AF921" w14:textId="77777777" w:rsidR="005B251A" w:rsidRPr="00B10B83" w:rsidRDefault="005B251A" w:rsidP="005B251A">
      <w:pPr>
        <w:numPr>
          <w:ilvl w:val="1"/>
          <w:numId w:val="28"/>
        </w:numPr>
        <w:jc w:val="both"/>
        <w:rPr>
          <w:sz w:val="24"/>
          <w:szCs w:val="24"/>
        </w:rPr>
      </w:pPr>
      <w:r w:rsidRPr="00B10B83">
        <w:rPr>
          <w:sz w:val="24"/>
          <w:szCs w:val="24"/>
        </w:rPr>
        <w:t>Juhul, kui müüja täidab lepingut mittenõuetekohaselt, siis ostjal on õigus keelduda kauba vastuvõtmisest ja ostuhinna tasumise kohustuse täitmisest ning esitada müüjale lepingus sätestatud viisil kohustuse täitmise nõue peale kohustuse rikkumisest teadasaamist, andes müüjale mõistliku tähtaja lepingu täitmiseks. Nõuetekohase kauba üleandmiseni ostjale loetakse müüja kauba üleandmisega viivitanuks.</w:t>
      </w:r>
    </w:p>
    <w:p w14:paraId="7EE41777" w14:textId="77777777" w:rsidR="005B251A" w:rsidRPr="00B10B83" w:rsidRDefault="005B251A" w:rsidP="005B251A">
      <w:pPr>
        <w:numPr>
          <w:ilvl w:val="1"/>
          <w:numId w:val="28"/>
        </w:numPr>
        <w:jc w:val="both"/>
        <w:rPr>
          <w:sz w:val="24"/>
          <w:szCs w:val="24"/>
        </w:rPr>
      </w:pPr>
      <w:r w:rsidRPr="00B10B83">
        <w:rPr>
          <w:sz w:val="24"/>
          <w:szCs w:val="24"/>
        </w:rPr>
        <w:t>Kaup ei vasta lepingutingimustele mh juhul, kui kaubal ei ole kokkulepitud omadusi, kaupa ei ole võimalik kasutada selleks ettenähtud otstarbel, kolmandal isikul on kauba suhtes nõue või muu õigus, mida ta võib esitada, kaup ei ole pakendatud kooskõlas lepingu tingimustega või puudub saateleht.</w:t>
      </w:r>
    </w:p>
    <w:p w14:paraId="0F651E14" w14:textId="77777777" w:rsidR="005B251A" w:rsidRPr="00B10B83" w:rsidRDefault="005B251A" w:rsidP="005B251A">
      <w:pPr>
        <w:numPr>
          <w:ilvl w:val="1"/>
          <w:numId w:val="28"/>
        </w:numPr>
        <w:jc w:val="both"/>
        <w:rPr>
          <w:sz w:val="24"/>
          <w:szCs w:val="24"/>
        </w:rPr>
      </w:pPr>
      <w:r w:rsidRPr="00B10B83">
        <w:rPr>
          <w:sz w:val="24"/>
          <w:szCs w:val="24"/>
        </w:rPr>
        <w:t>Ostja on kohustatud teavitama müüjat vähemalt e-posti teel kauba lepingutingimustele mittevastavusest (sh kauba puudujäägist) 14 päeva jooksul arvates sellest, kui ostja sai teada kauba lepingutingimustele mittevastavusest. Teates kohustub ostja nõudma müüjalt kohustuse täitmist, andes ühtlasi lepingu kohaseks täitmiseks müüjale mõistliku tähtaja, mis ei tohi olla üldjuhul pikem kui 30 päeva.</w:t>
      </w:r>
    </w:p>
    <w:p w14:paraId="353FA3D5" w14:textId="77777777" w:rsidR="005B251A" w:rsidRPr="00B10B83" w:rsidRDefault="005B251A" w:rsidP="005B251A">
      <w:pPr>
        <w:numPr>
          <w:ilvl w:val="1"/>
          <w:numId w:val="28"/>
        </w:numPr>
        <w:jc w:val="both"/>
        <w:rPr>
          <w:sz w:val="24"/>
          <w:szCs w:val="24"/>
        </w:rPr>
      </w:pPr>
      <w:r w:rsidRPr="00B10B83">
        <w:rPr>
          <w:sz w:val="24"/>
          <w:szCs w:val="24"/>
        </w:rPr>
        <w:t xml:space="preserve">Müüja on kohustatud pretensiooni läbi vaatama ja vastuse andma 3 (kolme) päeva jooksul pretensiooni saamise kuupäevast. </w:t>
      </w:r>
    </w:p>
    <w:p w14:paraId="657CEF8E" w14:textId="77777777" w:rsidR="005B251A" w:rsidRPr="00B10B83" w:rsidRDefault="005B251A" w:rsidP="005B251A">
      <w:pPr>
        <w:numPr>
          <w:ilvl w:val="1"/>
          <w:numId w:val="28"/>
        </w:numPr>
        <w:jc w:val="both"/>
        <w:rPr>
          <w:sz w:val="24"/>
          <w:szCs w:val="24"/>
        </w:rPr>
      </w:pPr>
      <w:r w:rsidRPr="00B10B83">
        <w:rPr>
          <w:sz w:val="24"/>
          <w:szCs w:val="24"/>
        </w:rPr>
        <w:lastRenderedPageBreak/>
        <w:t>Juhul, kui ostja ei teata müüjale kaubal esinevast puudusest lepingus sätestatud tähtaja jooksul peale puudusest teadasaamist, siis müüja vabaneb vastutusest kauba puuduste eest, v.a juhul, kui puudustest teatamata jätmine oli mõistlikult vabandatav.</w:t>
      </w:r>
    </w:p>
    <w:p w14:paraId="04FEF7E0" w14:textId="77777777" w:rsidR="005B251A" w:rsidRPr="00B10B83" w:rsidRDefault="005B251A" w:rsidP="005B251A">
      <w:pPr>
        <w:numPr>
          <w:ilvl w:val="1"/>
          <w:numId w:val="28"/>
        </w:numPr>
        <w:jc w:val="both"/>
        <w:rPr>
          <w:sz w:val="24"/>
          <w:szCs w:val="24"/>
        </w:rPr>
      </w:pPr>
      <w:r w:rsidRPr="00B10B83">
        <w:rPr>
          <w:sz w:val="24"/>
          <w:szCs w:val="24"/>
        </w:rPr>
        <w:t>Juhul, kui ostjale üleantav kaup ei vasta lepingutingimustele, siis ostjal on õigus nõuda müüjalt mittevastava kauba asendamist lepingutingimustele vastava kaubaga.</w:t>
      </w:r>
    </w:p>
    <w:p w14:paraId="44780552" w14:textId="77777777" w:rsidR="005B251A" w:rsidRPr="00B10B83" w:rsidRDefault="005B251A" w:rsidP="005B251A">
      <w:pPr>
        <w:numPr>
          <w:ilvl w:val="1"/>
          <w:numId w:val="28"/>
        </w:numPr>
        <w:jc w:val="both"/>
        <w:rPr>
          <w:sz w:val="24"/>
          <w:szCs w:val="24"/>
        </w:rPr>
      </w:pPr>
      <w:r w:rsidRPr="00B10B83">
        <w:rPr>
          <w:sz w:val="24"/>
          <w:szCs w:val="24"/>
        </w:rPr>
        <w:t>Kauba tähtaegselt üle andmata jätmise korral on ostjal õigus nõuda müüjalt leppetrahvi kuni 0,25% tähtaegselt üle andmata kauba maksumusest päevas iga üleandmisega viivitatud päeva eest, kuid mitte rohkem kui 50% hankelepingu maksumusest.</w:t>
      </w:r>
    </w:p>
    <w:p w14:paraId="4B70F66D" w14:textId="77777777" w:rsidR="005B251A" w:rsidRPr="00B10B83" w:rsidRDefault="005B251A" w:rsidP="005B251A">
      <w:pPr>
        <w:numPr>
          <w:ilvl w:val="1"/>
          <w:numId w:val="28"/>
        </w:numPr>
        <w:jc w:val="both"/>
        <w:rPr>
          <w:sz w:val="24"/>
          <w:szCs w:val="24"/>
        </w:rPr>
      </w:pPr>
      <w:r w:rsidRPr="00B10B83">
        <w:rPr>
          <w:sz w:val="24"/>
          <w:szCs w:val="24"/>
        </w:rPr>
        <w:t>Kauba koguselise puudujäägi korral on ostjal õigus vastav kaup vastu võtta ning nõuda müüjalt puuduoleva kauba koguse toimetamist ostja poolt määratud sihtkohta Eesti piires müüja kulul.</w:t>
      </w:r>
    </w:p>
    <w:p w14:paraId="47AA930E" w14:textId="77777777" w:rsidR="005B251A" w:rsidRPr="00B10B83" w:rsidRDefault="005B251A" w:rsidP="005B251A">
      <w:pPr>
        <w:numPr>
          <w:ilvl w:val="1"/>
          <w:numId w:val="28"/>
        </w:numPr>
        <w:jc w:val="both"/>
        <w:rPr>
          <w:sz w:val="24"/>
          <w:szCs w:val="24"/>
        </w:rPr>
      </w:pPr>
      <w:r w:rsidRPr="00B10B83">
        <w:rPr>
          <w:sz w:val="24"/>
          <w:szCs w:val="24"/>
        </w:rPr>
        <w:t>Pooltel on õigus lisaks lepingu ülesütlemisele või lepingust taganemisele nõuda lepingu olulise rikkumise eest leppetrahvi, kahju hüvitamist ja kasutada teisi õiguskaitsevahendeid.</w:t>
      </w:r>
    </w:p>
    <w:p w14:paraId="75D869A8" w14:textId="77777777" w:rsidR="005B251A" w:rsidRPr="00B10B83" w:rsidRDefault="005B251A" w:rsidP="005B251A">
      <w:pPr>
        <w:numPr>
          <w:ilvl w:val="1"/>
          <w:numId w:val="28"/>
        </w:numPr>
        <w:jc w:val="both"/>
        <w:rPr>
          <w:sz w:val="24"/>
          <w:szCs w:val="24"/>
        </w:rPr>
      </w:pPr>
      <w:r w:rsidRPr="00B10B83">
        <w:rPr>
          <w:sz w:val="24"/>
          <w:szCs w:val="24"/>
        </w:rPr>
        <w:t>Juhul, kui müüja rikub muud lepingujärgset kohustust kui tähtaegne tarnimine, siis ostjal on õigus nõuda müüjalt leppetrahvi kuni 10% kogu hankelepingu objektiks oleva kauba maksumusest.</w:t>
      </w:r>
    </w:p>
    <w:p w14:paraId="0A5A4F9D" w14:textId="77777777" w:rsidR="005B251A" w:rsidRPr="00B10B83" w:rsidRDefault="005B251A" w:rsidP="005B251A">
      <w:pPr>
        <w:numPr>
          <w:ilvl w:val="1"/>
          <w:numId w:val="28"/>
        </w:numPr>
        <w:jc w:val="both"/>
        <w:rPr>
          <w:sz w:val="24"/>
          <w:szCs w:val="24"/>
        </w:rPr>
      </w:pPr>
      <w:r w:rsidRPr="00B10B83">
        <w:rPr>
          <w:sz w:val="24"/>
          <w:szCs w:val="24"/>
        </w:rPr>
        <w:t>Juhul, kui ostja viivitab arve tasumisega, on müüjal õigus nõuda ostjalt võlaõigusseaduse § 113 lõikes 1 sätestatud viivist tähtajaks tasumata summalt iga tasumisega viivitatud päeva eest kuni 0,25% päevas tingimusel, et viivitusest on ostjale teada antud 30 päeva jooksul selle tekkimisest. Viivise kogusuurus ei ületa 10% viivituses oleva summa suurusest.</w:t>
      </w:r>
    </w:p>
    <w:p w14:paraId="45ACFDFF" w14:textId="77777777" w:rsidR="005B251A" w:rsidRPr="00B10B83" w:rsidRDefault="005B251A" w:rsidP="005B251A">
      <w:pPr>
        <w:numPr>
          <w:ilvl w:val="1"/>
          <w:numId w:val="28"/>
        </w:numPr>
        <w:jc w:val="both"/>
        <w:rPr>
          <w:sz w:val="24"/>
          <w:szCs w:val="24"/>
        </w:rPr>
      </w:pPr>
      <w:r w:rsidRPr="00B10B83">
        <w:rPr>
          <w:sz w:val="24"/>
          <w:szCs w:val="24"/>
        </w:rPr>
        <w:t>Leppetrahv on kokkulepitud kohustuse täitmise tagamiseks, mitte kohustuse täitmise asendamiseks. Leppetrahvi nõudmine ei võta ostjalt õigust nõuda müüjalt lepingu rikkumisega tekitatud kahju hüvitamist.</w:t>
      </w:r>
    </w:p>
    <w:p w14:paraId="1898EFD0" w14:textId="77777777" w:rsidR="005B251A" w:rsidRPr="00B10B83" w:rsidRDefault="005B251A" w:rsidP="005B251A">
      <w:pPr>
        <w:numPr>
          <w:ilvl w:val="1"/>
          <w:numId w:val="28"/>
        </w:numPr>
        <w:jc w:val="both"/>
        <w:rPr>
          <w:sz w:val="24"/>
          <w:szCs w:val="24"/>
        </w:rPr>
      </w:pPr>
      <w:r w:rsidRPr="00B10B83">
        <w:rPr>
          <w:sz w:val="24"/>
          <w:szCs w:val="24"/>
        </w:rPr>
        <w:t>Leppetrahvide nõudeõigus on 180 päeva alates vastava rikkumise avastamisest arvates.</w:t>
      </w:r>
    </w:p>
    <w:p w14:paraId="3E34BFAD" w14:textId="77777777" w:rsidR="005B251A" w:rsidRPr="00B10B83" w:rsidRDefault="005B251A" w:rsidP="005B251A">
      <w:pPr>
        <w:numPr>
          <w:ilvl w:val="1"/>
          <w:numId w:val="28"/>
        </w:numPr>
        <w:jc w:val="both"/>
        <w:rPr>
          <w:sz w:val="24"/>
          <w:szCs w:val="24"/>
        </w:rPr>
      </w:pPr>
      <w:r w:rsidRPr="00B10B83">
        <w:rPr>
          <w:sz w:val="24"/>
          <w:szCs w:val="24"/>
        </w:rPr>
        <w:t>Leppetrahvid ja viivised tasutakse 28 päeva jooksul vastava nõude saamisest arvates. Ostjal on õigus arvestada ostja poolt esitatud leppetrahvi nõuete summad ja kahjuhüvitiste summad maha müüjale tasumisele kuuluvast tasust.</w:t>
      </w:r>
    </w:p>
    <w:p w14:paraId="10B84317" w14:textId="77777777" w:rsidR="0091598F" w:rsidRPr="005B251A" w:rsidRDefault="0091598F" w:rsidP="009220A9">
      <w:pPr>
        <w:jc w:val="both"/>
        <w:rPr>
          <w:sz w:val="24"/>
          <w:szCs w:val="24"/>
        </w:rPr>
      </w:pPr>
    </w:p>
    <w:p w14:paraId="07F293B0" w14:textId="77777777" w:rsidR="00747CE4" w:rsidRPr="008B1379" w:rsidRDefault="0091598F" w:rsidP="009220A9">
      <w:pPr>
        <w:numPr>
          <w:ilvl w:val="0"/>
          <w:numId w:val="28"/>
        </w:numPr>
        <w:jc w:val="both"/>
        <w:rPr>
          <w:b/>
          <w:bCs/>
          <w:sz w:val="24"/>
          <w:szCs w:val="24"/>
        </w:rPr>
      </w:pPr>
      <w:r w:rsidRPr="008B1379">
        <w:rPr>
          <w:b/>
          <w:bCs/>
          <w:sz w:val="24"/>
          <w:szCs w:val="24"/>
        </w:rPr>
        <w:t>Lepingu lõppemine</w:t>
      </w:r>
      <w:r w:rsidR="008F56AF" w:rsidRPr="008B1379">
        <w:rPr>
          <w:b/>
          <w:bCs/>
          <w:sz w:val="24"/>
          <w:szCs w:val="24"/>
        </w:rPr>
        <w:t>,</w:t>
      </w:r>
      <w:r w:rsidRPr="008B1379">
        <w:rPr>
          <w:b/>
          <w:bCs/>
          <w:sz w:val="24"/>
          <w:szCs w:val="24"/>
        </w:rPr>
        <w:t xml:space="preserve"> lõpetamine </w:t>
      </w:r>
      <w:r w:rsidR="008F56AF" w:rsidRPr="008B1379">
        <w:rPr>
          <w:b/>
          <w:bCs/>
          <w:sz w:val="24"/>
          <w:szCs w:val="24"/>
        </w:rPr>
        <w:t>ja muutmine</w:t>
      </w:r>
    </w:p>
    <w:p w14:paraId="6C0BEFA8" w14:textId="77777777" w:rsidR="00E92644" w:rsidRPr="00B10B83" w:rsidRDefault="00E92644" w:rsidP="00E92644">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 annab lepingu(st) ülesütlemisel/taganemisel müüjale mõistliku tähtaja lepingu täitmiseks, mis ei või üldjuhul olla pikem kui 30 päeva. Lepingu täitmiseks antav tähtaeg ei vabasta poolt vastutusest kohustuse rikkumise eest.</w:t>
      </w:r>
    </w:p>
    <w:p w14:paraId="20F5FF7D" w14:textId="77777777" w:rsidR="00E92644" w:rsidRPr="00B10B83" w:rsidRDefault="00E92644" w:rsidP="00E92644">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 ei ole kohustatud lepingu(st) ülesütlemisel/taganemisel andma tähtaega lepingu täitmiseks olulise lepingurikkumise korral. Sel juhul ostja esitab müüjale kirjaliku lepingu ülesütlemis-/taganemisavalduse mõistliku aja jooksul olulisest lepingurikkumisest teadasaamisest arvates. Lepingu(st) ülesütlemine/taganemine loetakse toimunuks, kui müüja on saanud ülesütlemis-/taganemisavalduse kätte.</w:t>
      </w:r>
    </w:p>
    <w:p w14:paraId="185710D7" w14:textId="77777777" w:rsidR="00E92644" w:rsidRPr="00B10B83" w:rsidRDefault="00E92644" w:rsidP="00E92644">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Lepingu täitmiseks antud täiendava tähtaja möödumisel ostja võib esitada müüjale kirjaliku lepingu(st) ülesütlemis-/ või taganemisavalduse. Lepingu(st) ülesütlemine või taganemine loetakse toimunuks müüja poolt ülesütlemis-/taganemisavalduse kättesaamisest arvates. Lepingu(st) ülesütlemis-/taganemisavaldust ei ole vaja esitada, kui täiendava tähtaja andmisel on ostja eelnevalt kirjalikult selgitanud, et tähtaja jooksul lepingujärgse kohustuse täitmata jätmisel ütleb ostja lepingu üles / taganeb ostja lepingust. Sel juhul lõpeb leping ostja poolt lepingu täitmiseks määratud tähtaja möödumisel ja tingimusel, et müüja ei ole pakkunud ostjale kohast täitmist.</w:t>
      </w:r>
    </w:p>
    <w:p w14:paraId="5F2DC4F2" w14:textId="77777777" w:rsidR="00E92644" w:rsidRPr="00B10B83" w:rsidRDefault="00E92644" w:rsidP="00E92644">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Poolel on õigus leping täiendava tähtajata üles öelda või lepingust taganeda, kui teine pool on lepingust tulenevaid kohustusi oluliselt rikkunud (oluline lepingurikkumine). Oluliste lepingurikkumistega on mh tegemist juhul, kui:</w:t>
      </w:r>
    </w:p>
    <w:p w14:paraId="79E964A2" w14:textId="77777777" w:rsidR="00E92644" w:rsidRPr="00B10B83" w:rsidRDefault="00E92644" w:rsidP="00E92644">
      <w:pPr>
        <w:pStyle w:val="ListParagraph"/>
        <w:numPr>
          <w:ilvl w:val="2"/>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rikutakse lepingust tulenevaid kohustusi tahtlikult või raske hooletuse tõttu;</w:t>
      </w:r>
    </w:p>
    <w:p w14:paraId="09C68A33" w14:textId="77777777" w:rsidR="00E92644" w:rsidRPr="00B10B83" w:rsidRDefault="00E92644" w:rsidP="00E92644">
      <w:pPr>
        <w:pStyle w:val="ListParagraph"/>
        <w:numPr>
          <w:ilvl w:val="2"/>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lastRenderedPageBreak/>
        <w:t>müüja on jätnud ostja antud täiendava tähtaja jooksul oma kohustused täitmata;</w:t>
      </w:r>
    </w:p>
    <w:p w14:paraId="20B07702" w14:textId="77777777" w:rsidR="00E92644" w:rsidRPr="00B10B83" w:rsidRDefault="00E92644" w:rsidP="00E92644">
      <w:pPr>
        <w:pStyle w:val="ListParagraph"/>
        <w:numPr>
          <w:ilvl w:val="2"/>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edastab ostjale teate täitmisest keeldumise kohta;</w:t>
      </w:r>
    </w:p>
    <w:p w14:paraId="2CD24F36" w14:textId="77777777" w:rsidR="00E92644" w:rsidRPr="00B10B83" w:rsidRDefault="00E92644" w:rsidP="00E92644">
      <w:pPr>
        <w:pStyle w:val="ListParagraph"/>
        <w:numPr>
          <w:ilvl w:val="2"/>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esitatakse valeteavet või võltsitud andmeid;</w:t>
      </w:r>
    </w:p>
    <w:p w14:paraId="1B358909" w14:textId="77777777" w:rsidR="00E92644" w:rsidRPr="00B10B83" w:rsidRDefault="00E92644" w:rsidP="00E92644">
      <w:pPr>
        <w:pStyle w:val="ListParagraph"/>
        <w:numPr>
          <w:ilvl w:val="2"/>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kohustuse rikkumine annab poolele mõistliku põhjuse eeldada, et teine pool ei täida kohustust ka edaspidi;</w:t>
      </w:r>
    </w:p>
    <w:p w14:paraId="6FD6DD82" w14:textId="77777777" w:rsidR="00E92644" w:rsidRPr="00B10B83" w:rsidRDefault="00E92644" w:rsidP="00E92644">
      <w:pPr>
        <w:pStyle w:val="ListParagraph"/>
        <w:numPr>
          <w:ilvl w:val="2"/>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müüjal esineb lepingu kehtivuse ajal seadusrikkumisi lepingu esemeks oleva kauba müügiga;</w:t>
      </w:r>
    </w:p>
    <w:p w14:paraId="20FCA9C2" w14:textId="77777777" w:rsidR="00E92644" w:rsidRPr="00B10B83" w:rsidRDefault="00E92644" w:rsidP="00E92644">
      <w:pPr>
        <w:pStyle w:val="ListParagraph"/>
        <w:numPr>
          <w:ilvl w:val="2"/>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müüjal lõppevad lepingu täitmiseks vajalikud load ning müüja ei pikenda neid või lubade pikendamine ei ole võimalik;</w:t>
      </w:r>
    </w:p>
    <w:p w14:paraId="18092FC0" w14:textId="77777777" w:rsidR="00E92644" w:rsidRPr="00B10B83" w:rsidRDefault="00E92644" w:rsidP="00E92644">
      <w:pPr>
        <w:pStyle w:val="ListParagraph"/>
        <w:numPr>
          <w:ilvl w:val="2"/>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müüja on enam kui kolmel korral rikkunud lepingu tingimusi.</w:t>
      </w:r>
    </w:p>
    <w:p w14:paraId="33799C09" w14:textId="77777777" w:rsidR="00E92644" w:rsidRPr="00B10B83" w:rsidRDefault="00E92644" w:rsidP="00E92644">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Ostjal on õigus leping erakorraliselt üles öelda juhul, kui müüja suhtes on tehtud pankrotiotsus või on algatatud likvideerimisprotsess.</w:t>
      </w:r>
    </w:p>
    <w:p w14:paraId="5B63E374" w14:textId="77777777" w:rsidR="00E92644" w:rsidRPr="00B10B83" w:rsidRDefault="00E92644" w:rsidP="00E92644">
      <w:pPr>
        <w:pStyle w:val="ListParagraph"/>
        <w:numPr>
          <w:ilvl w:val="1"/>
          <w:numId w:val="28"/>
        </w:numPr>
        <w:spacing w:after="0" w:line="240" w:lineRule="auto"/>
        <w:contextualSpacing w:val="0"/>
        <w:jc w:val="both"/>
        <w:rPr>
          <w:rFonts w:ascii="Times New Roman" w:hAnsi="Times New Roman" w:cs="Times New Roman"/>
          <w:sz w:val="24"/>
          <w:szCs w:val="24"/>
        </w:rPr>
      </w:pPr>
      <w:r w:rsidRPr="00B10B83">
        <w:rPr>
          <w:rFonts w:ascii="Times New Roman" w:hAnsi="Times New Roman" w:cs="Times New Roman"/>
          <w:sz w:val="24"/>
          <w:szCs w:val="24"/>
        </w:rPr>
        <w:t>Ostjal on õigus leping igal ajal üles öelda, teatades sellest müüjale vähemalt 30 kalendripäeva ette.</w:t>
      </w:r>
    </w:p>
    <w:p w14:paraId="2219BF58" w14:textId="77777777" w:rsidR="00E92644" w:rsidRPr="00B10B83" w:rsidRDefault="00E92644" w:rsidP="00E92644">
      <w:pPr>
        <w:pStyle w:val="ListParagraph"/>
        <w:numPr>
          <w:ilvl w:val="1"/>
          <w:numId w:val="28"/>
        </w:numPr>
        <w:spacing w:after="0" w:line="240" w:lineRule="auto"/>
        <w:contextualSpacing w:val="0"/>
        <w:jc w:val="both"/>
        <w:rPr>
          <w:rFonts w:ascii="Times New Roman" w:hAnsi="Times New Roman" w:cs="Times New Roman"/>
          <w:sz w:val="24"/>
          <w:szCs w:val="24"/>
        </w:rPr>
      </w:pPr>
      <w:bookmarkStart w:id="1" w:name="_Toc102"/>
      <w:r w:rsidRPr="00B10B83">
        <w:rPr>
          <w:rFonts w:ascii="Times New Roman" w:hAnsi="Times New Roman" w:cs="Times New Roman"/>
          <w:sz w:val="24"/>
          <w:szCs w:val="24"/>
        </w:rPr>
        <w:t>Ülesütlemisel ei ole pooled kohustatud lepingut täitma. Pooled on lepingu ülesütlemisel või taganemisel kohustatud tagastama teineteisele lepingu lõpetamisele järgneva aja kohta juba ette üleantu võlaõigusseaduses sätestatud korras.</w:t>
      </w:r>
      <w:bookmarkEnd w:id="1"/>
    </w:p>
    <w:p w14:paraId="22C83055" w14:textId="77777777" w:rsidR="00747CE4" w:rsidRPr="008B1379" w:rsidRDefault="00747CE4" w:rsidP="00747CE4">
      <w:pPr>
        <w:jc w:val="both"/>
        <w:rPr>
          <w:b/>
          <w:bCs/>
          <w:sz w:val="24"/>
          <w:szCs w:val="24"/>
        </w:rPr>
      </w:pPr>
    </w:p>
    <w:p w14:paraId="5ED18AD9" w14:textId="77777777" w:rsidR="00FE696D" w:rsidRPr="00FE696D" w:rsidRDefault="00FE696D" w:rsidP="00FE696D">
      <w:pPr>
        <w:numPr>
          <w:ilvl w:val="0"/>
          <w:numId w:val="28"/>
        </w:numPr>
        <w:jc w:val="both"/>
        <w:rPr>
          <w:b/>
          <w:bCs/>
          <w:sz w:val="24"/>
          <w:szCs w:val="24"/>
        </w:rPr>
      </w:pPr>
      <w:r w:rsidRPr="00FE696D">
        <w:rPr>
          <w:b/>
          <w:bCs/>
          <w:sz w:val="24"/>
          <w:szCs w:val="24"/>
        </w:rPr>
        <w:t>Kontaktisikud</w:t>
      </w:r>
    </w:p>
    <w:p w14:paraId="27C894D4" w14:textId="77777777" w:rsidR="00FE696D" w:rsidRPr="00FE696D" w:rsidRDefault="00FE696D" w:rsidP="00FE696D">
      <w:pPr>
        <w:jc w:val="both"/>
        <w:rPr>
          <w:b/>
          <w:bCs/>
          <w:sz w:val="24"/>
          <w:szCs w:val="24"/>
        </w:rPr>
      </w:pPr>
    </w:p>
    <w:p w14:paraId="5502555E"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Ostja kontaktisik on Mihkel Merimaa, mihkel.merimaa@rmk.ee, +372 504 4107.</w:t>
      </w:r>
    </w:p>
    <w:p w14:paraId="5591D482" w14:textId="65840E76"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 xml:space="preserve">Müüja kontaktisik on </w:t>
      </w:r>
      <w:r>
        <w:rPr>
          <w:rFonts w:ascii="Times New Roman" w:hAnsi="Times New Roman" w:cs="Times New Roman"/>
          <w:sz w:val="24"/>
          <w:szCs w:val="24"/>
        </w:rPr>
        <w:t>______________</w:t>
      </w:r>
      <w:r w:rsidRPr="00FE696D">
        <w:rPr>
          <w:rFonts w:ascii="Times New Roman" w:hAnsi="Times New Roman" w:cs="Times New Roman"/>
          <w:sz w:val="24"/>
          <w:szCs w:val="24"/>
        </w:rPr>
        <w:t>.</w:t>
      </w:r>
    </w:p>
    <w:p w14:paraId="56926581"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Kõik teated, millel ei ole õiguslikku tagajärge, esitatakse e-posti teel ning peavad olema adresseeritud lepingu kontaktisikutele juhul, kui lepingus ei ole teisiti kokku lepitud.</w:t>
      </w:r>
    </w:p>
    <w:p w14:paraId="494CDD61"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Pool teavitab teist poolt kontaktisiku või muude andmete muutumisest viivitamata e-posti teel. Seda teadet ei loeta lepingu muudatuseks.</w:t>
      </w:r>
    </w:p>
    <w:p w14:paraId="24D5B213" w14:textId="77777777" w:rsidR="00FE696D" w:rsidRPr="00FE696D" w:rsidRDefault="00FE696D" w:rsidP="00FE696D">
      <w:pPr>
        <w:jc w:val="both"/>
        <w:rPr>
          <w:b/>
          <w:bCs/>
          <w:sz w:val="24"/>
          <w:szCs w:val="24"/>
        </w:rPr>
      </w:pPr>
    </w:p>
    <w:p w14:paraId="351D4298" w14:textId="77777777" w:rsidR="00FE696D" w:rsidRPr="00FE696D" w:rsidRDefault="00FE696D" w:rsidP="00FE696D">
      <w:pPr>
        <w:numPr>
          <w:ilvl w:val="0"/>
          <w:numId w:val="28"/>
        </w:numPr>
        <w:jc w:val="both"/>
        <w:rPr>
          <w:b/>
          <w:bCs/>
          <w:sz w:val="24"/>
          <w:szCs w:val="24"/>
        </w:rPr>
      </w:pPr>
      <w:r w:rsidRPr="00FE696D">
        <w:rPr>
          <w:b/>
          <w:bCs/>
          <w:sz w:val="24"/>
          <w:szCs w:val="24"/>
        </w:rPr>
        <w:t>Lõppsätted</w:t>
      </w:r>
    </w:p>
    <w:p w14:paraId="3E9083D5" w14:textId="77777777" w:rsidR="00FE696D" w:rsidRPr="00FE696D" w:rsidRDefault="00FE696D" w:rsidP="00FE696D">
      <w:pPr>
        <w:jc w:val="both"/>
        <w:rPr>
          <w:b/>
          <w:bCs/>
          <w:sz w:val="24"/>
          <w:szCs w:val="24"/>
        </w:rPr>
      </w:pPr>
    </w:p>
    <w:p w14:paraId="491E4836"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Leping jõustub, kui pooled on selle allkirjastanud.</w:t>
      </w:r>
    </w:p>
    <w:p w14:paraId="29C5248C" w14:textId="2DE68FB9"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 xml:space="preserve">Lepingu tähtaeg on </w:t>
      </w:r>
      <w:r>
        <w:rPr>
          <w:rFonts w:ascii="Times New Roman" w:hAnsi="Times New Roman" w:cs="Times New Roman"/>
          <w:sz w:val="24"/>
          <w:szCs w:val="24"/>
        </w:rPr>
        <w:t>12</w:t>
      </w:r>
      <w:r w:rsidRPr="00FE696D">
        <w:rPr>
          <w:rFonts w:ascii="Times New Roman" w:hAnsi="Times New Roman" w:cs="Times New Roman"/>
          <w:sz w:val="24"/>
          <w:szCs w:val="24"/>
        </w:rPr>
        <w:t xml:space="preserve"> kuud või kuni eeldatava maksimaalse maksumuse täitumiseni, sõltuvalt sellest kumb tingimus saabub varem. </w:t>
      </w:r>
    </w:p>
    <w:p w14:paraId="0B17DC0A"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Lepingu täitmise keel on eesti keel, kui pooled ei ole teisiti kokku leppinud.</w:t>
      </w:r>
    </w:p>
    <w:p w14:paraId="2D61228F"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 xml:space="preserve">Lepingu täitmisel ja lepingust tulenevate vaidluste korral lähtutakse Eesti Vabariigi õigusaktidest, kui pooled ei ole teisiti kokku leppinud. </w:t>
      </w:r>
    </w:p>
    <w:p w14:paraId="027780E6"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 xml:space="preserve">Pooled on kokku leppinud võtta tarvitusele kõik abinõud omavaheliste erimeelsuste lahendamiseks läbirääkimiste teel. Kokkuleppele mittejõudmisel lahendatakse vaidlus vastavalt Eesti Vabariigi õigusele Harju Maakohtus, v.a juhul, kui pooled on teisiti kokku leppinud. </w:t>
      </w:r>
    </w:p>
    <w:p w14:paraId="3D98ACD4"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Lepingu üksiku sätte kehtetus ei too kaasa kogu lepingu või lepingu teiste sätete kehtetust.</w:t>
      </w:r>
    </w:p>
    <w:p w14:paraId="252B207B"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Kumbki pool ei oma õigust oma lepingulisi õigusi ja kohustusi üle anda kolmandatele isikutele teise poole kirjaliku nõusolekuta.</w:t>
      </w:r>
    </w:p>
    <w:p w14:paraId="0289C28A"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Sõlmitud lepingu muutmises võib kokku leppida riigihangete seaduses toodud alustel ja mahus.</w:t>
      </w:r>
    </w:p>
    <w:p w14:paraId="79F8CFEB"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 xml:space="preserve">Lepingu muudatused kehtivad juhul, kui need on vormistatud kirjalikult. Kirjaliku vorminõude mittejärgimisel on lepingu muudatused tühised. Kõik lepingu muudatused jõustuvad pärast nende allkirjastamist poolte poolt või poolte määratud tähtajal. </w:t>
      </w:r>
    </w:p>
    <w:p w14:paraId="594D5585" w14:textId="77777777" w:rsidR="00FE696D" w:rsidRPr="00FE696D" w:rsidRDefault="00FE696D" w:rsidP="00FE696D">
      <w:pPr>
        <w:pStyle w:val="ListParagraph"/>
        <w:numPr>
          <w:ilvl w:val="1"/>
          <w:numId w:val="28"/>
        </w:numPr>
        <w:spacing w:after="0" w:line="240" w:lineRule="auto"/>
        <w:contextualSpacing w:val="0"/>
        <w:jc w:val="both"/>
        <w:rPr>
          <w:rFonts w:ascii="Times New Roman" w:hAnsi="Times New Roman" w:cs="Times New Roman"/>
          <w:sz w:val="24"/>
          <w:szCs w:val="24"/>
        </w:rPr>
      </w:pPr>
      <w:r w:rsidRPr="00FE696D">
        <w:rPr>
          <w:rFonts w:ascii="Times New Roman" w:hAnsi="Times New Roman" w:cs="Times New Roman"/>
          <w:sz w:val="24"/>
          <w:szCs w:val="24"/>
        </w:rPr>
        <w:t xml:space="preserve">Pooltevaheliste õiguslikku tähendust omavate teadete ja muu info edastamine peab toimuma kirjalikult või e-posti teel digitaalselt allkirjastatuna. Teatis loetakse </w:t>
      </w:r>
      <w:proofErr w:type="spellStart"/>
      <w:r w:rsidRPr="00FE696D">
        <w:rPr>
          <w:rFonts w:ascii="Times New Roman" w:hAnsi="Times New Roman" w:cs="Times New Roman"/>
          <w:sz w:val="24"/>
          <w:szCs w:val="24"/>
        </w:rPr>
        <w:t>kättesaaduks</w:t>
      </w:r>
      <w:proofErr w:type="spellEnd"/>
      <w:r w:rsidRPr="00FE696D">
        <w:rPr>
          <w:rFonts w:ascii="Times New Roman" w:hAnsi="Times New Roman" w:cs="Times New Roman"/>
          <w:sz w:val="24"/>
          <w:szCs w:val="24"/>
        </w:rPr>
        <w:t xml:space="preserve"> ka </w:t>
      </w:r>
      <w:r w:rsidRPr="00FE696D">
        <w:rPr>
          <w:rFonts w:ascii="Times New Roman" w:hAnsi="Times New Roman" w:cs="Times New Roman"/>
          <w:sz w:val="24"/>
          <w:szCs w:val="24"/>
        </w:rPr>
        <w:lastRenderedPageBreak/>
        <w:t xml:space="preserve">juhul, kui see on edastatud postiasutuse poolt tagasisaadetava väljastusteatega lepingus tähendatud asukohta ja teate posti panemisest on möödunud 5 päeva. E-posti teel teate saatmise korral loetakse teade </w:t>
      </w:r>
      <w:proofErr w:type="spellStart"/>
      <w:r w:rsidRPr="00FE696D">
        <w:rPr>
          <w:rFonts w:ascii="Times New Roman" w:hAnsi="Times New Roman" w:cs="Times New Roman"/>
          <w:sz w:val="24"/>
          <w:szCs w:val="24"/>
        </w:rPr>
        <w:t>kättesaaduks</w:t>
      </w:r>
      <w:proofErr w:type="spellEnd"/>
      <w:r w:rsidRPr="00FE696D">
        <w:rPr>
          <w:rFonts w:ascii="Times New Roman" w:hAnsi="Times New Roman" w:cs="Times New Roman"/>
          <w:sz w:val="24"/>
          <w:szCs w:val="24"/>
        </w:rPr>
        <w:t xml:space="preserve"> järgmisel tööpäeval.</w:t>
      </w:r>
    </w:p>
    <w:p w14:paraId="56967908" w14:textId="77777777" w:rsidR="00E25861" w:rsidRPr="008B1379" w:rsidRDefault="00E25861" w:rsidP="00716761">
      <w:pPr>
        <w:tabs>
          <w:tab w:val="left" w:pos="5103"/>
        </w:tabs>
        <w:rPr>
          <w:b/>
          <w:sz w:val="24"/>
          <w:szCs w:val="24"/>
        </w:rPr>
      </w:pPr>
    </w:p>
    <w:p w14:paraId="1D8A6D47" w14:textId="43FC8C96" w:rsidR="00BA1616" w:rsidRPr="00BA1616" w:rsidRDefault="00BA1616" w:rsidP="00BA1616">
      <w:pPr>
        <w:numPr>
          <w:ilvl w:val="0"/>
          <w:numId w:val="28"/>
        </w:numPr>
        <w:jc w:val="both"/>
        <w:rPr>
          <w:b/>
          <w:bCs/>
          <w:sz w:val="24"/>
          <w:szCs w:val="24"/>
        </w:rPr>
      </w:pPr>
      <w:r w:rsidRPr="00BA1616">
        <w:rPr>
          <w:b/>
          <w:bCs/>
          <w:sz w:val="24"/>
          <w:szCs w:val="24"/>
        </w:rPr>
        <w:t>Lisad</w:t>
      </w:r>
    </w:p>
    <w:p w14:paraId="65AE05B7" w14:textId="1CFF583C" w:rsidR="00E25861" w:rsidRDefault="00BA1616" w:rsidP="00BA1616">
      <w:pPr>
        <w:pStyle w:val="ListParagraph"/>
        <w:numPr>
          <w:ilvl w:val="1"/>
          <w:numId w:val="28"/>
        </w:numPr>
        <w:spacing w:after="0" w:line="240" w:lineRule="auto"/>
        <w:contextualSpacing w:val="0"/>
        <w:jc w:val="both"/>
        <w:rPr>
          <w:rFonts w:ascii="Times New Roman" w:hAnsi="Times New Roman" w:cs="Times New Roman"/>
          <w:sz w:val="24"/>
          <w:szCs w:val="24"/>
        </w:rPr>
      </w:pPr>
      <w:r w:rsidRPr="00BA1616">
        <w:rPr>
          <w:rFonts w:ascii="Times New Roman" w:hAnsi="Times New Roman" w:cs="Times New Roman"/>
          <w:sz w:val="24"/>
          <w:szCs w:val="24"/>
        </w:rPr>
        <w:t>Lisa 1 – Hinnakiri</w:t>
      </w:r>
    </w:p>
    <w:p w14:paraId="7DDF3227" w14:textId="77777777" w:rsidR="00BB5960" w:rsidRDefault="00BB5960" w:rsidP="00BB5960">
      <w:pPr>
        <w:pStyle w:val="ListParagraph"/>
        <w:spacing w:after="0" w:line="240" w:lineRule="auto"/>
        <w:contextualSpacing w:val="0"/>
        <w:jc w:val="both"/>
        <w:rPr>
          <w:rFonts w:ascii="Times New Roman" w:hAnsi="Times New Roman" w:cs="Times New Roman"/>
          <w:sz w:val="24"/>
          <w:szCs w:val="24"/>
        </w:rPr>
      </w:pPr>
    </w:p>
    <w:p w14:paraId="43D5B931" w14:textId="77777777" w:rsidR="00BB5960" w:rsidRPr="00B10B83" w:rsidRDefault="00BB5960" w:rsidP="00BB5960">
      <w:pPr>
        <w:jc w:val="both"/>
        <w:rPr>
          <w:b/>
          <w:bCs/>
          <w:sz w:val="24"/>
          <w:szCs w:val="24"/>
        </w:rPr>
      </w:pPr>
      <w:r w:rsidRPr="00B10B83">
        <w:rPr>
          <w:b/>
          <w:bCs/>
          <w:sz w:val="24"/>
          <w:szCs w:val="24"/>
        </w:rPr>
        <w:t>Poolte andmed ja allkirjad</w:t>
      </w:r>
    </w:p>
    <w:p w14:paraId="7FD2DB0A" w14:textId="77777777" w:rsidR="00E25861" w:rsidRPr="008B1379" w:rsidRDefault="00E25861" w:rsidP="00716761">
      <w:pPr>
        <w:tabs>
          <w:tab w:val="left" w:pos="5103"/>
        </w:tabs>
        <w:rPr>
          <w:b/>
          <w:sz w:val="24"/>
          <w:szCs w:val="24"/>
        </w:rPr>
      </w:pPr>
    </w:p>
    <w:p w14:paraId="37307514" w14:textId="77777777" w:rsidR="00BB5960" w:rsidRPr="00BB5960" w:rsidRDefault="00BB5960" w:rsidP="00BB5960">
      <w:pPr>
        <w:tabs>
          <w:tab w:val="left" w:pos="5103"/>
        </w:tabs>
        <w:rPr>
          <w:b/>
          <w:sz w:val="24"/>
          <w:szCs w:val="24"/>
        </w:rPr>
      </w:pPr>
    </w:p>
    <w:p w14:paraId="5406E4A2" w14:textId="77777777" w:rsidR="00BB5960" w:rsidRDefault="00BB5960" w:rsidP="00BB5960">
      <w:pPr>
        <w:tabs>
          <w:tab w:val="left" w:pos="5103"/>
        </w:tabs>
        <w:rPr>
          <w:b/>
          <w:sz w:val="24"/>
          <w:szCs w:val="24"/>
        </w:rPr>
        <w:sectPr w:rsidR="00BB5960" w:rsidSect="00FF3931">
          <w:headerReference w:type="even" r:id="rId8"/>
          <w:headerReference w:type="default" r:id="rId9"/>
          <w:headerReference w:type="first" r:id="rId10"/>
          <w:pgSz w:w="11906" w:h="16838"/>
          <w:pgMar w:top="1417" w:right="1417" w:bottom="1417" w:left="1417" w:header="708" w:footer="708" w:gutter="0"/>
          <w:cols w:space="708"/>
          <w:docGrid w:linePitch="360"/>
        </w:sectPr>
      </w:pPr>
    </w:p>
    <w:p w14:paraId="3C593B7A" w14:textId="77777777" w:rsidR="008A481D" w:rsidRDefault="00BB5960" w:rsidP="00BB5960">
      <w:pPr>
        <w:tabs>
          <w:tab w:val="left" w:pos="5103"/>
        </w:tabs>
        <w:rPr>
          <w:b/>
          <w:sz w:val="24"/>
          <w:szCs w:val="24"/>
        </w:rPr>
      </w:pPr>
      <w:r w:rsidRPr="00BB5960">
        <w:rPr>
          <w:b/>
          <w:sz w:val="24"/>
          <w:szCs w:val="24"/>
        </w:rPr>
        <w:t>Müüja</w:t>
      </w:r>
    </w:p>
    <w:p w14:paraId="59085C93" w14:textId="4946CDFD" w:rsidR="00BB5960" w:rsidRPr="00BB5960" w:rsidRDefault="00BB5960" w:rsidP="00BB5960">
      <w:pPr>
        <w:tabs>
          <w:tab w:val="left" w:pos="5103"/>
        </w:tabs>
        <w:rPr>
          <w:b/>
          <w:sz w:val="24"/>
          <w:szCs w:val="24"/>
        </w:rPr>
      </w:pPr>
      <w:r w:rsidRPr="00BB5960">
        <w:rPr>
          <w:b/>
          <w:sz w:val="24"/>
          <w:szCs w:val="24"/>
        </w:rPr>
        <w:tab/>
      </w:r>
    </w:p>
    <w:p w14:paraId="57B465A6" w14:textId="77777777" w:rsidR="00BB5960" w:rsidRDefault="00BB5960" w:rsidP="00BB5960">
      <w:pPr>
        <w:tabs>
          <w:tab w:val="left" w:pos="5103"/>
        </w:tabs>
        <w:rPr>
          <w:b/>
          <w:sz w:val="24"/>
          <w:szCs w:val="24"/>
        </w:rPr>
      </w:pPr>
    </w:p>
    <w:p w14:paraId="6021E177" w14:textId="1B9FACC9" w:rsidR="00BB5960" w:rsidRPr="008A481D" w:rsidRDefault="00BB5960" w:rsidP="00BB5960">
      <w:pPr>
        <w:tabs>
          <w:tab w:val="left" w:pos="5103"/>
        </w:tabs>
        <w:rPr>
          <w:bCs/>
          <w:sz w:val="24"/>
          <w:szCs w:val="24"/>
        </w:rPr>
      </w:pPr>
      <w:r w:rsidRPr="008A481D">
        <w:rPr>
          <w:bCs/>
          <w:sz w:val="24"/>
          <w:szCs w:val="24"/>
        </w:rPr>
        <w:t xml:space="preserve">Registrikood </w:t>
      </w:r>
    </w:p>
    <w:p w14:paraId="0ED36CD2" w14:textId="2FDD892F" w:rsidR="00BB5960" w:rsidRPr="008A481D" w:rsidRDefault="00BB5960" w:rsidP="00BB5960">
      <w:pPr>
        <w:tabs>
          <w:tab w:val="left" w:pos="5103"/>
        </w:tabs>
        <w:rPr>
          <w:bCs/>
          <w:sz w:val="24"/>
          <w:szCs w:val="24"/>
        </w:rPr>
      </w:pPr>
      <w:r w:rsidRPr="008A481D">
        <w:rPr>
          <w:bCs/>
          <w:sz w:val="24"/>
          <w:szCs w:val="24"/>
        </w:rPr>
        <w:t>_________,</w:t>
      </w:r>
    </w:p>
    <w:p w14:paraId="60027EEA" w14:textId="2E6312A8" w:rsidR="00BB5960" w:rsidRPr="008A481D" w:rsidRDefault="00BB5960" w:rsidP="00BB5960">
      <w:pPr>
        <w:tabs>
          <w:tab w:val="left" w:pos="5103"/>
        </w:tabs>
        <w:rPr>
          <w:bCs/>
          <w:sz w:val="24"/>
          <w:szCs w:val="24"/>
        </w:rPr>
      </w:pPr>
      <w:r w:rsidRPr="008A481D">
        <w:rPr>
          <w:bCs/>
          <w:sz w:val="24"/>
          <w:szCs w:val="24"/>
        </w:rPr>
        <w:t>________________</w:t>
      </w:r>
    </w:p>
    <w:p w14:paraId="5ACBD3E9" w14:textId="1534F8F5" w:rsidR="00BB5960" w:rsidRPr="008A481D" w:rsidRDefault="00BB5960" w:rsidP="00BB5960">
      <w:pPr>
        <w:tabs>
          <w:tab w:val="left" w:pos="5103"/>
        </w:tabs>
        <w:rPr>
          <w:bCs/>
          <w:sz w:val="24"/>
          <w:szCs w:val="24"/>
        </w:rPr>
      </w:pPr>
      <w:r w:rsidRPr="008A481D">
        <w:rPr>
          <w:bCs/>
          <w:sz w:val="24"/>
          <w:szCs w:val="24"/>
        </w:rPr>
        <w:t>Tel _________</w:t>
      </w:r>
    </w:p>
    <w:p w14:paraId="0362FA0C" w14:textId="77777777" w:rsidR="008A481D" w:rsidRDefault="00BB5960" w:rsidP="00BB5960">
      <w:pPr>
        <w:tabs>
          <w:tab w:val="left" w:pos="5103"/>
        </w:tabs>
        <w:rPr>
          <w:bCs/>
          <w:sz w:val="24"/>
          <w:szCs w:val="24"/>
        </w:rPr>
      </w:pPr>
      <w:r w:rsidRPr="008A481D">
        <w:rPr>
          <w:bCs/>
          <w:sz w:val="24"/>
          <w:szCs w:val="24"/>
        </w:rPr>
        <w:t>E-post ___________</w:t>
      </w:r>
      <w:r w:rsidRPr="008A481D">
        <w:rPr>
          <w:bCs/>
          <w:sz w:val="24"/>
          <w:szCs w:val="24"/>
        </w:rPr>
        <w:tab/>
      </w:r>
    </w:p>
    <w:p w14:paraId="6D26E47D" w14:textId="77777777" w:rsidR="008A481D" w:rsidRDefault="008A481D" w:rsidP="00BB5960">
      <w:pPr>
        <w:tabs>
          <w:tab w:val="left" w:pos="5103"/>
        </w:tabs>
        <w:rPr>
          <w:bCs/>
          <w:sz w:val="24"/>
          <w:szCs w:val="24"/>
        </w:rPr>
      </w:pPr>
    </w:p>
    <w:p w14:paraId="2F7B80AE" w14:textId="77777777" w:rsidR="008A481D" w:rsidRDefault="008A481D" w:rsidP="00BB5960">
      <w:pPr>
        <w:tabs>
          <w:tab w:val="left" w:pos="5103"/>
        </w:tabs>
        <w:rPr>
          <w:bCs/>
          <w:sz w:val="24"/>
          <w:szCs w:val="24"/>
        </w:rPr>
      </w:pPr>
    </w:p>
    <w:p w14:paraId="32D014CE" w14:textId="77777777" w:rsidR="008A481D" w:rsidRDefault="008A481D" w:rsidP="00BB5960">
      <w:pPr>
        <w:tabs>
          <w:tab w:val="left" w:pos="5103"/>
        </w:tabs>
        <w:rPr>
          <w:bCs/>
          <w:sz w:val="24"/>
          <w:szCs w:val="24"/>
        </w:rPr>
      </w:pPr>
    </w:p>
    <w:p w14:paraId="6437D027" w14:textId="77777777" w:rsidR="008A481D" w:rsidRDefault="008A481D" w:rsidP="00BB5960">
      <w:pPr>
        <w:tabs>
          <w:tab w:val="left" w:pos="5103"/>
        </w:tabs>
        <w:rPr>
          <w:bCs/>
          <w:sz w:val="24"/>
          <w:szCs w:val="24"/>
        </w:rPr>
      </w:pPr>
    </w:p>
    <w:p w14:paraId="793A4CE8" w14:textId="7EDCC52B" w:rsidR="008A481D" w:rsidRPr="008A481D" w:rsidRDefault="008A481D" w:rsidP="00BB5960">
      <w:pPr>
        <w:tabs>
          <w:tab w:val="left" w:pos="5103"/>
        </w:tabs>
        <w:rPr>
          <w:bCs/>
          <w:sz w:val="24"/>
          <w:szCs w:val="24"/>
        </w:rPr>
      </w:pPr>
      <w:r w:rsidRPr="008A481D">
        <w:rPr>
          <w:bCs/>
          <w:sz w:val="24"/>
          <w:szCs w:val="24"/>
        </w:rPr>
        <w:t>(allkirjastatud digitaalselt)</w:t>
      </w:r>
    </w:p>
    <w:p w14:paraId="63D8054E" w14:textId="11C62306" w:rsidR="00374B28" w:rsidRDefault="00374B28" w:rsidP="00BB5960">
      <w:pPr>
        <w:tabs>
          <w:tab w:val="left" w:pos="5103"/>
        </w:tabs>
        <w:rPr>
          <w:b/>
          <w:sz w:val="24"/>
          <w:szCs w:val="24"/>
        </w:rPr>
      </w:pPr>
      <w:r>
        <w:rPr>
          <w:b/>
          <w:sz w:val="24"/>
          <w:szCs w:val="24"/>
        </w:rPr>
        <w:t>Ostja</w:t>
      </w:r>
    </w:p>
    <w:p w14:paraId="4FB40C40" w14:textId="77777777" w:rsidR="008A481D" w:rsidRDefault="008A481D" w:rsidP="00BB5960">
      <w:pPr>
        <w:tabs>
          <w:tab w:val="left" w:pos="5103"/>
        </w:tabs>
        <w:rPr>
          <w:b/>
          <w:sz w:val="24"/>
          <w:szCs w:val="24"/>
        </w:rPr>
      </w:pPr>
    </w:p>
    <w:p w14:paraId="03E278EF" w14:textId="09A99F70" w:rsidR="00374B28" w:rsidRPr="008A481D" w:rsidRDefault="008A481D" w:rsidP="00BB5960">
      <w:pPr>
        <w:tabs>
          <w:tab w:val="left" w:pos="5103"/>
        </w:tabs>
        <w:rPr>
          <w:bCs/>
          <w:sz w:val="24"/>
          <w:szCs w:val="24"/>
        </w:rPr>
      </w:pPr>
      <w:r w:rsidRPr="008A481D">
        <w:rPr>
          <w:bCs/>
          <w:sz w:val="24"/>
          <w:szCs w:val="24"/>
        </w:rPr>
        <w:t>Riigimetsa Majandamise Keskus</w:t>
      </w:r>
    </w:p>
    <w:p w14:paraId="48F33115" w14:textId="2A5316DC" w:rsidR="00BB5960" w:rsidRPr="008A481D" w:rsidRDefault="00BB5960" w:rsidP="00BB5960">
      <w:pPr>
        <w:tabs>
          <w:tab w:val="left" w:pos="5103"/>
        </w:tabs>
        <w:rPr>
          <w:bCs/>
          <w:sz w:val="24"/>
          <w:szCs w:val="24"/>
        </w:rPr>
      </w:pPr>
      <w:r w:rsidRPr="008A481D">
        <w:rPr>
          <w:bCs/>
          <w:sz w:val="24"/>
          <w:szCs w:val="24"/>
        </w:rPr>
        <w:t>Registrikood 70004459</w:t>
      </w:r>
      <w:r w:rsidRPr="008A481D">
        <w:rPr>
          <w:bCs/>
          <w:sz w:val="24"/>
          <w:szCs w:val="24"/>
        </w:rPr>
        <w:tab/>
      </w:r>
    </w:p>
    <w:p w14:paraId="34AED6BC" w14:textId="10889785" w:rsidR="00BB5960" w:rsidRPr="008A481D" w:rsidRDefault="00BB5960" w:rsidP="00BB5960">
      <w:pPr>
        <w:tabs>
          <w:tab w:val="left" w:pos="5103"/>
        </w:tabs>
        <w:rPr>
          <w:bCs/>
          <w:sz w:val="24"/>
          <w:szCs w:val="24"/>
        </w:rPr>
      </w:pPr>
      <w:r w:rsidRPr="008A481D">
        <w:rPr>
          <w:bCs/>
          <w:sz w:val="24"/>
          <w:szCs w:val="24"/>
        </w:rPr>
        <w:t xml:space="preserve">Mõisa/3, </w:t>
      </w:r>
      <w:proofErr w:type="spellStart"/>
      <w:r w:rsidRPr="008A481D">
        <w:rPr>
          <w:bCs/>
          <w:sz w:val="24"/>
          <w:szCs w:val="24"/>
        </w:rPr>
        <w:t>Sagadi</w:t>
      </w:r>
      <w:proofErr w:type="spellEnd"/>
      <w:r w:rsidRPr="008A481D">
        <w:rPr>
          <w:bCs/>
          <w:sz w:val="24"/>
          <w:szCs w:val="24"/>
        </w:rPr>
        <w:t xml:space="preserve"> küla, Haljala vald,</w:t>
      </w:r>
    </w:p>
    <w:p w14:paraId="3270B78D" w14:textId="77777777" w:rsidR="00BB5960" w:rsidRPr="008A481D" w:rsidRDefault="00BB5960" w:rsidP="00BB5960">
      <w:pPr>
        <w:tabs>
          <w:tab w:val="left" w:pos="5103"/>
        </w:tabs>
        <w:rPr>
          <w:bCs/>
          <w:sz w:val="24"/>
          <w:szCs w:val="24"/>
        </w:rPr>
      </w:pPr>
      <w:r w:rsidRPr="008A481D">
        <w:rPr>
          <w:bCs/>
          <w:sz w:val="24"/>
          <w:szCs w:val="24"/>
        </w:rPr>
        <w:t>45403 Lääne-Viru maakond</w:t>
      </w:r>
    </w:p>
    <w:p w14:paraId="293E5A1D" w14:textId="77777777" w:rsidR="00BB5960" w:rsidRPr="008A481D" w:rsidRDefault="00BB5960" w:rsidP="00BB5960">
      <w:pPr>
        <w:tabs>
          <w:tab w:val="left" w:pos="5103"/>
        </w:tabs>
        <w:rPr>
          <w:bCs/>
          <w:sz w:val="24"/>
          <w:szCs w:val="24"/>
        </w:rPr>
      </w:pPr>
      <w:r w:rsidRPr="008A481D">
        <w:rPr>
          <w:bCs/>
          <w:sz w:val="24"/>
          <w:szCs w:val="24"/>
        </w:rPr>
        <w:t>Tel 676 7500</w:t>
      </w:r>
    </w:p>
    <w:p w14:paraId="5813E5B9" w14:textId="77777777" w:rsidR="00BB5960" w:rsidRPr="008A481D" w:rsidRDefault="00BB5960" w:rsidP="00BB5960">
      <w:pPr>
        <w:tabs>
          <w:tab w:val="left" w:pos="5103"/>
        </w:tabs>
        <w:rPr>
          <w:bCs/>
          <w:sz w:val="24"/>
          <w:szCs w:val="24"/>
        </w:rPr>
      </w:pPr>
      <w:r w:rsidRPr="008A481D">
        <w:rPr>
          <w:bCs/>
          <w:sz w:val="24"/>
          <w:szCs w:val="24"/>
        </w:rPr>
        <w:t>E-post rmk@rmk.ee</w:t>
      </w:r>
    </w:p>
    <w:p w14:paraId="169844F5" w14:textId="77777777" w:rsidR="008A481D" w:rsidRDefault="008A481D" w:rsidP="00BB5960">
      <w:pPr>
        <w:tabs>
          <w:tab w:val="left" w:pos="5103"/>
        </w:tabs>
        <w:rPr>
          <w:bCs/>
          <w:sz w:val="24"/>
          <w:szCs w:val="24"/>
        </w:rPr>
      </w:pPr>
    </w:p>
    <w:p w14:paraId="368FFAD9" w14:textId="77777777" w:rsidR="008A481D" w:rsidRDefault="008A481D" w:rsidP="00BB5960">
      <w:pPr>
        <w:tabs>
          <w:tab w:val="left" w:pos="5103"/>
        </w:tabs>
        <w:rPr>
          <w:bCs/>
          <w:sz w:val="24"/>
          <w:szCs w:val="24"/>
        </w:rPr>
      </w:pPr>
    </w:p>
    <w:p w14:paraId="5BE8CE0C" w14:textId="77777777" w:rsidR="008A481D" w:rsidRDefault="008A481D" w:rsidP="00BB5960">
      <w:pPr>
        <w:tabs>
          <w:tab w:val="left" w:pos="5103"/>
        </w:tabs>
        <w:rPr>
          <w:bCs/>
          <w:sz w:val="24"/>
          <w:szCs w:val="24"/>
        </w:rPr>
      </w:pPr>
    </w:p>
    <w:p w14:paraId="436E34EB" w14:textId="77777777" w:rsidR="008A481D" w:rsidRDefault="008A481D" w:rsidP="00BB5960">
      <w:pPr>
        <w:tabs>
          <w:tab w:val="left" w:pos="5103"/>
        </w:tabs>
        <w:rPr>
          <w:bCs/>
          <w:sz w:val="24"/>
          <w:szCs w:val="24"/>
        </w:rPr>
      </w:pPr>
    </w:p>
    <w:p w14:paraId="071F4626" w14:textId="41D0AF08" w:rsidR="008A481D" w:rsidRDefault="00BB5960" w:rsidP="00BB5960">
      <w:pPr>
        <w:tabs>
          <w:tab w:val="left" w:pos="5103"/>
        </w:tabs>
        <w:rPr>
          <w:bCs/>
          <w:sz w:val="24"/>
          <w:szCs w:val="24"/>
        </w:rPr>
        <w:sectPr w:rsidR="008A481D" w:rsidSect="008A481D">
          <w:type w:val="continuous"/>
          <w:pgSz w:w="11906" w:h="16838"/>
          <w:pgMar w:top="1417" w:right="1417" w:bottom="1417" w:left="1417" w:header="708" w:footer="708" w:gutter="0"/>
          <w:cols w:num="2" w:space="708"/>
          <w:docGrid w:linePitch="360"/>
        </w:sectPr>
      </w:pPr>
      <w:r w:rsidRPr="008A481D">
        <w:rPr>
          <w:bCs/>
          <w:sz w:val="24"/>
          <w:szCs w:val="24"/>
        </w:rPr>
        <w:t>(allkirjastatud digitaalselt)</w:t>
      </w:r>
    </w:p>
    <w:p w14:paraId="13617F59" w14:textId="77777777" w:rsidR="008A481D" w:rsidRDefault="008A481D" w:rsidP="008A481D">
      <w:pPr>
        <w:tabs>
          <w:tab w:val="left" w:pos="5103"/>
        </w:tabs>
        <w:rPr>
          <w:bCs/>
          <w:sz w:val="24"/>
          <w:szCs w:val="24"/>
        </w:rPr>
      </w:pPr>
    </w:p>
    <w:sectPr w:rsidR="008A481D" w:rsidSect="00BB596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E02AD" w14:textId="77777777" w:rsidR="002F1C99" w:rsidRDefault="002F1C99">
      <w:r>
        <w:separator/>
      </w:r>
    </w:p>
  </w:endnote>
  <w:endnote w:type="continuationSeparator" w:id="0">
    <w:p w14:paraId="4E46D2D4" w14:textId="77777777" w:rsidR="002F1C99" w:rsidRDefault="002F1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roman"/>
    <w:pitch w:val="default"/>
  </w:font>
  <w:font w:name="Aptos">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1CA6D" w14:textId="77777777" w:rsidR="002F1C99" w:rsidRDefault="002F1C99">
      <w:r>
        <w:separator/>
      </w:r>
    </w:p>
  </w:footnote>
  <w:footnote w:type="continuationSeparator" w:id="0">
    <w:p w14:paraId="29E7D468" w14:textId="77777777" w:rsidR="002F1C99" w:rsidRDefault="002F1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5D587" w14:textId="77777777" w:rsidR="00084347" w:rsidRDefault="00084347" w:rsidP="00FF39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03D500B" w14:textId="77777777" w:rsidR="00084347" w:rsidRDefault="000843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5128A" w14:textId="77777777" w:rsidR="00084347" w:rsidRDefault="00084347" w:rsidP="00FF39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23DE6">
      <w:rPr>
        <w:rStyle w:val="PageNumber"/>
        <w:noProof/>
      </w:rPr>
      <w:t>6</w:t>
    </w:r>
    <w:r>
      <w:rPr>
        <w:rStyle w:val="PageNumber"/>
      </w:rPr>
      <w:fldChar w:fldCharType="end"/>
    </w:r>
  </w:p>
  <w:p w14:paraId="2B34E29E" w14:textId="77777777" w:rsidR="00084347" w:rsidRPr="00FF3931" w:rsidRDefault="00084347" w:rsidP="00FF3931">
    <w:pPr>
      <w:rPr>
        <w:b/>
      </w:rPr>
    </w:pPr>
    <w:r>
      <w:rPr>
        <w:b/>
      </w:rPr>
      <w:tab/>
    </w:r>
    <w:r>
      <w:rPr>
        <w:b/>
      </w:rPr>
      <w:tab/>
    </w:r>
    <w:r>
      <w:rPr>
        <w: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6137A" w14:textId="77777777" w:rsidR="00084347" w:rsidRDefault="00084347" w:rsidP="00FF3931">
    <w:pPr>
      <w:rPr>
        <w:i/>
      </w:rPr>
    </w:pPr>
  </w:p>
  <w:p w14:paraId="7C161D50" w14:textId="77777777" w:rsidR="00084347" w:rsidRPr="000E0DFA" w:rsidRDefault="00084347" w:rsidP="00FF3931">
    <w:pPr>
      <w:rPr>
        <w:i/>
      </w:rPr>
    </w:pPr>
    <w:r w:rsidRPr="000E0DFA">
      <w:rPr>
        <w:i/>
      </w:rPr>
      <w:t xml:space="preserve">Metsamaterjali, raidmete ja võsa </w:t>
    </w:r>
  </w:p>
  <w:p w14:paraId="776F78C6" w14:textId="77777777" w:rsidR="00084347" w:rsidRPr="000E0DFA" w:rsidRDefault="00084347" w:rsidP="00FF3931">
    <w:pPr>
      <w:rPr>
        <w:i/>
      </w:rPr>
    </w:pPr>
    <w:r w:rsidRPr="000E0DFA">
      <w:rPr>
        <w:i/>
      </w:rPr>
      <w:t xml:space="preserve">hakkimise ja veo tellimine Väo </w:t>
    </w:r>
  </w:p>
  <w:p w14:paraId="0A7947BB" w14:textId="77777777" w:rsidR="00084347" w:rsidRPr="000E0DFA" w:rsidRDefault="00084347" w:rsidP="00FF3931">
    <w:pPr>
      <w:rPr>
        <w:i/>
      </w:rPr>
    </w:pPr>
    <w:r w:rsidRPr="000E0DFA">
      <w:rPr>
        <w:i/>
      </w:rPr>
      <w:t>elektrijaama varustamiseks</w:t>
    </w:r>
  </w:p>
  <w:p w14:paraId="69C197E3" w14:textId="77777777" w:rsidR="00084347" w:rsidRPr="00FF3931" w:rsidRDefault="00084347">
    <w:pPr>
      <w:pStyle w:val="Header"/>
      <w:rPr>
        <w:i/>
      </w:rPr>
    </w:pPr>
    <w:r w:rsidRPr="006B637C">
      <w:rPr>
        <w:i/>
      </w:rPr>
      <w:t>hankemenetluse läbiviimise perioodil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71E2C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CF6762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C1CEF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A2014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4C282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65CCF7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E65D1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80F20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5A08580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5F1E12"/>
    <w:multiLevelType w:val="multilevel"/>
    <w:tmpl w:val="79B0C9D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357" w:firstLine="3"/>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2871992"/>
    <w:multiLevelType w:val="multilevel"/>
    <w:tmpl w:val="1720A8AA"/>
    <w:lvl w:ilvl="0">
      <w:start w:val="1"/>
      <w:numFmt w:val="decimal"/>
      <w:lvlText w:val="%1."/>
      <w:lvlJc w:val="left"/>
      <w:pPr>
        <w:ind w:left="360" w:hanging="360"/>
      </w:pPr>
      <w:rPr>
        <w:rFonts w:hint="default"/>
        <w:b/>
      </w:rPr>
    </w:lvl>
    <w:lvl w:ilvl="1">
      <w:start w:val="1"/>
      <w:numFmt w:val="decimal"/>
      <w:suff w:val="space"/>
      <w:lvlText w:val="%1.%2."/>
      <w:lvlJc w:val="left"/>
      <w:pPr>
        <w:ind w:left="858" w:hanging="432"/>
      </w:pPr>
      <w:rPr>
        <w:rFonts w:hint="default"/>
        <w:b w:val="0"/>
        <w:color w:val="auto"/>
      </w:rPr>
    </w:lvl>
    <w:lvl w:ilvl="2">
      <w:start w:val="1"/>
      <w:numFmt w:val="decimal"/>
      <w:suff w:val="space"/>
      <w:lvlText w:val="%1.%2.%3."/>
      <w:lvlJc w:val="left"/>
      <w:pPr>
        <w:ind w:left="1355"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5094866"/>
    <w:multiLevelType w:val="multilevel"/>
    <w:tmpl w:val="C2D60AA2"/>
    <w:lvl w:ilvl="0">
      <w:start w:val="1"/>
      <w:numFmt w:val="decimal"/>
      <w:lvlText w:val="%1."/>
      <w:lvlJc w:val="left"/>
      <w:pPr>
        <w:ind w:left="720" w:hanging="360"/>
      </w:pPr>
    </w:lvl>
    <w:lvl w:ilvl="1">
      <w:start w:val="1"/>
      <w:numFmt w:val="decimal"/>
      <w:isLgl/>
      <w:lvlText w:val="%1.%2."/>
      <w:lvlJc w:val="left"/>
      <w:pPr>
        <w:ind w:left="876" w:hanging="51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D036BED"/>
    <w:multiLevelType w:val="multilevel"/>
    <w:tmpl w:val="4EA8120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0EA0423A"/>
    <w:multiLevelType w:val="hybridMultilevel"/>
    <w:tmpl w:val="EF16CF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7931A82"/>
    <w:multiLevelType w:val="multilevel"/>
    <w:tmpl w:val="228A5BF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8" w15:restartNumberingAfterBreak="0">
    <w:nsid w:val="1D9109B6"/>
    <w:multiLevelType w:val="multilevel"/>
    <w:tmpl w:val="DE3AE868"/>
    <w:lvl w:ilvl="0">
      <w:start w:val="1"/>
      <w:numFmt w:val="decimal"/>
      <w:pStyle w:val="Heading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0" w15:restartNumberingAfterBreak="0">
    <w:nsid w:val="34375D2C"/>
    <w:multiLevelType w:val="multilevel"/>
    <w:tmpl w:val="228A5BF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4B6BFC"/>
    <w:multiLevelType w:val="multilevel"/>
    <w:tmpl w:val="50BA78CE"/>
    <w:lvl w:ilvl="0">
      <w:start w:val="1"/>
      <w:numFmt w:val="decimal"/>
      <w:pStyle w:val="RKIKH1"/>
      <w:lvlText w:val="%1."/>
      <w:lvlJc w:val="left"/>
      <w:pPr>
        <w:ind w:left="284" w:hanging="284"/>
      </w:pPr>
      <w:rPr>
        <w:rFonts w:cs="Times New Roman" w:hint="default"/>
        <w:b/>
        <w:color w:val="auto"/>
      </w:rPr>
    </w:lvl>
    <w:lvl w:ilvl="1">
      <w:start w:val="1"/>
      <w:numFmt w:val="decimal"/>
      <w:pStyle w:val="RKIKH2"/>
      <w:isLgl/>
      <w:lvlText w:val="%1.%2."/>
      <w:lvlJc w:val="left"/>
      <w:pPr>
        <w:ind w:left="1997" w:hanging="720"/>
      </w:pPr>
      <w:rPr>
        <w:rFonts w:cs="Times New Roman" w:hint="default"/>
        <w:b w:val="0"/>
        <w:color w:val="auto"/>
      </w:rPr>
    </w:lvl>
    <w:lvl w:ilvl="2">
      <w:start w:val="1"/>
      <w:numFmt w:val="decimal"/>
      <w:pStyle w:val="RKIKH3"/>
      <w:isLgl/>
      <w:lvlText w:val="%1.%2.%3."/>
      <w:lvlJc w:val="left"/>
      <w:pPr>
        <w:ind w:left="1080" w:hanging="720"/>
      </w:pPr>
      <w:rPr>
        <w:rFonts w:cs="Times New Roman" w:hint="default"/>
        <w:b w:val="0"/>
        <w:color w:val="auto"/>
      </w:rPr>
    </w:lvl>
    <w:lvl w:ilvl="3">
      <w:start w:val="1"/>
      <w:numFmt w:val="decimal"/>
      <w:pStyle w:val="RKIKH4"/>
      <w:isLgl/>
      <w:lvlText w:val="3.3.%4."/>
      <w:lvlJc w:val="left"/>
      <w:pPr>
        <w:ind w:left="2782" w:hanging="1080"/>
      </w:pPr>
      <w:rPr>
        <w:rFonts w:cs="Times New Roman" w:hint="default"/>
        <w:b w:val="0"/>
        <w:color w:val="auto"/>
      </w:rPr>
    </w:lvl>
    <w:lvl w:ilvl="4">
      <w:start w:val="1"/>
      <w:numFmt w:val="decimal"/>
      <w:pStyle w:val="RKIKH5"/>
      <w:isLgl/>
      <w:lvlText w:val="%1.%2.%3.%4.%5."/>
      <w:lvlJc w:val="left"/>
      <w:pPr>
        <w:ind w:left="1440" w:hanging="1080"/>
      </w:pPr>
      <w:rPr>
        <w:rFonts w:hint="default"/>
      </w:rPr>
    </w:lvl>
    <w:lvl w:ilvl="5">
      <w:start w:val="1"/>
      <w:numFmt w:val="decimal"/>
      <w:pStyle w:val="RKIKH6"/>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474A270F"/>
    <w:multiLevelType w:val="multilevel"/>
    <w:tmpl w:val="0A2EE05A"/>
    <w:lvl w:ilvl="0">
      <w:start w:val="1"/>
      <w:numFmt w:val="decimal"/>
      <w:lvlText w:val="%1."/>
      <w:lvlJc w:val="left"/>
      <w:pPr>
        <w:tabs>
          <w:tab w:val="num" w:pos="0"/>
        </w:tabs>
        <w:ind w:left="720" w:hanging="720"/>
      </w:pPr>
      <w:rPr>
        <w:rFonts w:hint="default"/>
        <w:sz w:val="22"/>
      </w:rPr>
    </w:lvl>
    <w:lvl w:ilvl="1">
      <w:start w:val="1"/>
      <w:numFmt w:val="decimal"/>
      <w:lvlText w:val="%2."/>
      <w:lvlJc w:val="left"/>
      <w:pPr>
        <w:tabs>
          <w:tab w:val="num" w:pos="1080"/>
        </w:tabs>
        <w:ind w:left="1080" w:hanging="360"/>
      </w:pPr>
      <w:rPr>
        <w:rFonts w:hint="default"/>
        <w:sz w:val="22"/>
      </w:rPr>
    </w:lvl>
    <w:lvl w:ilvl="2">
      <w:start w:val="1"/>
      <w:numFmt w:val="decimal"/>
      <w:lvlText w:val="%3."/>
      <w:lvlJc w:val="left"/>
      <w:pPr>
        <w:tabs>
          <w:tab w:val="num" w:pos="1800"/>
        </w:tabs>
        <w:ind w:left="1800" w:hanging="360"/>
      </w:pPr>
      <w:rPr>
        <w:rFonts w:hint="default"/>
        <w:sz w:val="22"/>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600" w:hanging="720"/>
      </w:pPr>
      <w:rPr>
        <w:rFonts w:hint="default"/>
      </w:rPr>
    </w:lvl>
    <w:lvl w:ilvl="5">
      <w:start w:val="1"/>
      <w:numFmt w:val="decimal"/>
      <w:lvlText w:val="%1.%2.%3.%4.%5.%6."/>
      <w:lvlJc w:val="left"/>
      <w:pPr>
        <w:tabs>
          <w:tab w:val="num" w:pos="0"/>
        </w:tabs>
        <w:ind w:left="4320" w:hanging="720"/>
      </w:pPr>
      <w:rPr>
        <w:rFonts w:hint="default"/>
      </w:rPr>
    </w:lvl>
    <w:lvl w:ilvl="6">
      <w:start w:val="1"/>
      <w:numFmt w:val="decimal"/>
      <w:lvlText w:val="%1.%2.%3.%4.%5.%6.%7."/>
      <w:lvlJc w:val="left"/>
      <w:pPr>
        <w:tabs>
          <w:tab w:val="num" w:pos="0"/>
        </w:tabs>
        <w:ind w:left="5040" w:hanging="720"/>
      </w:pPr>
      <w:rPr>
        <w:rFonts w:hint="default"/>
      </w:rPr>
    </w:lvl>
    <w:lvl w:ilvl="7">
      <w:start w:val="1"/>
      <w:numFmt w:val="decimal"/>
      <w:lvlText w:val="%1.%2.%3.%4.%5.%6.%7.%8."/>
      <w:lvlJc w:val="left"/>
      <w:pPr>
        <w:tabs>
          <w:tab w:val="num" w:pos="0"/>
        </w:tabs>
        <w:ind w:left="5760" w:hanging="720"/>
      </w:pPr>
      <w:rPr>
        <w:rFonts w:hint="default"/>
      </w:rPr>
    </w:lvl>
    <w:lvl w:ilvl="8">
      <w:start w:val="1"/>
      <w:numFmt w:val="decimal"/>
      <w:lvlText w:val="%1.%2.%3.%4.%5.%6.%7.%8.%9."/>
      <w:lvlJc w:val="left"/>
      <w:pPr>
        <w:tabs>
          <w:tab w:val="num" w:pos="0"/>
        </w:tabs>
        <w:ind w:left="6480" w:hanging="720"/>
      </w:pPr>
      <w:rPr>
        <w:rFonts w:hint="default"/>
      </w:rPr>
    </w:lvl>
  </w:abstractNum>
  <w:abstractNum w:abstractNumId="24"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5A2C54"/>
    <w:multiLevelType w:val="multilevel"/>
    <w:tmpl w:val="79B0C9D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357" w:firstLine="3"/>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74541DD"/>
    <w:multiLevelType w:val="multilevel"/>
    <w:tmpl w:val="694C1A20"/>
    <w:lvl w:ilvl="0">
      <w:start w:val="1"/>
      <w:numFmt w:val="decimal"/>
      <w:lvlText w:val="%1."/>
      <w:lvlJc w:val="left"/>
      <w:pPr>
        <w:tabs>
          <w:tab w:val="num" w:pos="720"/>
        </w:tabs>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714" w:firstLine="0"/>
      </w:pPr>
      <w:rPr>
        <w:rFonts w:hint="default"/>
      </w:rPr>
    </w:lvl>
    <w:lvl w:ilvl="3">
      <w:start w:val="1"/>
      <w:numFmt w:val="decimal"/>
      <w:isLgl/>
      <w:lvlText w:val="%1.%2.%3.%4."/>
      <w:lvlJc w:val="left"/>
      <w:pPr>
        <w:tabs>
          <w:tab w:val="num" w:pos="1791"/>
        </w:tabs>
        <w:ind w:left="1071" w:firstLine="0"/>
      </w:pPr>
      <w:rPr>
        <w:rFonts w:hint="default"/>
      </w:rPr>
    </w:lvl>
    <w:lvl w:ilvl="4">
      <w:start w:val="1"/>
      <w:numFmt w:val="decimal"/>
      <w:isLgl/>
      <w:lvlText w:val="%1.%2.%3.%4.%5."/>
      <w:lvlJc w:val="left"/>
      <w:pPr>
        <w:tabs>
          <w:tab w:val="num" w:pos="2148"/>
        </w:tabs>
        <w:ind w:left="1428" w:firstLine="0"/>
      </w:pPr>
      <w:rPr>
        <w:rFonts w:hint="default"/>
      </w:rPr>
    </w:lvl>
    <w:lvl w:ilvl="5">
      <w:start w:val="1"/>
      <w:numFmt w:val="decimal"/>
      <w:isLgl/>
      <w:lvlText w:val="%1.%2.%3.%4.%5.%6."/>
      <w:lvlJc w:val="left"/>
      <w:pPr>
        <w:tabs>
          <w:tab w:val="num" w:pos="2505"/>
        </w:tabs>
        <w:ind w:left="1785" w:firstLine="0"/>
      </w:pPr>
      <w:rPr>
        <w:rFonts w:hint="default"/>
      </w:rPr>
    </w:lvl>
    <w:lvl w:ilvl="6">
      <w:start w:val="1"/>
      <w:numFmt w:val="decimal"/>
      <w:isLgl/>
      <w:lvlText w:val="%1.%2.%3.%4.%5.%6.%7."/>
      <w:lvlJc w:val="left"/>
      <w:pPr>
        <w:tabs>
          <w:tab w:val="num" w:pos="2862"/>
        </w:tabs>
        <w:ind w:left="2142" w:firstLine="0"/>
      </w:pPr>
      <w:rPr>
        <w:rFonts w:hint="default"/>
      </w:rPr>
    </w:lvl>
    <w:lvl w:ilvl="7">
      <w:start w:val="1"/>
      <w:numFmt w:val="decimal"/>
      <w:isLgl/>
      <w:lvlText w:val="%1.%2.%3.%4.%5.%6.%7.%8."/>
      <w:lvlJc w:val="left"/>
      <w:pPr>
        <w:tabs>
          <w:tab w:val="num" w:pos="3219"/>
        </w:tabs>
        <w:ind w:left="2499" w:firstLine="0"/>
      </w:pPr>
      <w:rPr>
        <w:rFonts w:hint="default"/>
      </w:rPr>
    </w:lvl>
    <w:lvl w:ilvl="8">
      <w:start w:val="1"/>
      <w:numFmt w:val="decimal"/>
      <w:isLgl/>
      <w:lvlText w:val="%1.%2.%3.%4.%5.%6.%7.%8.%9."/>
      <w:lvlJc w:val="left"/>
      <w:pPr>
        <w:tabs>
          <w:tab w:val="num" w:pos="3576"/>
        </w:tabs>
        <w:ind w:left="2856" w:firstLine="0"/>
      </w:pPr>
      <w:rPr>
        <w:rFonts w:hint="default"/>
      </w:rPr>
    </w:lvl>
  </w:abstractNum>
  <w:abstractNum w:abstractNumId="27" w15:restartNumberingAfterBreak="0">
    <w:nsid w:val="584E6BDE"/>
    <w:multiLevelType w:val="multilevel"/>
    <w:tmpl w:val="228A5BF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0"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1"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BC240DB"/>
    <w:multiLevelType w:val="multilevel"/>
    <w:tmpl w:val="228A5BF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F50286"/>
    <w:multiLevelType w:val="hybridMultilevel"/>
    <w:tmpl w:val="1548BAF4"/>
    <w:lvl w:ilvl="0" w:tplc="4AB8CE14">
      <w:start w:val="1"/>
      <w:numFmt w:val="decimal"/>
      <w:pStyle w:val="List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750A4BB4"/>
    <w:multiLevelType w:val="hybridMultilevel"/>
    <w:tmpl w:val="FC1A0108"/>
    <w:lvl w:ilvl="0" w:tplc="12B05726">
      <w:start w:val="1"/>
      <w:numFmt w:val="lowerLetter"/>
      <w:pStyle w:val="ListContinue"/>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5"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6"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682008839">
    <w:abstractNumId w:val="31"/>
  </w:num>
  <w:num w:numId="2" w16cid:durableId="1280259944">
    <w:abstractNumId w:val="15"/>
  </w:num>
  <w:num w:numId="3" w16cid:durableId="1475758006">
    <w:abstractNumId w:val="36"/>
  </w:num>
  <w:num w:numId="4" w16cid:durableId="1426999766">
    <w:abstractNumId w:val="37"/>
  </w:num>
  <w:num w:numId="5" w16cid:durableId="1719471677">
    <w:abstractNumId w:val="8"/>
  </w:num>
  <w:num w:numId="6" w16cid:durableId="2028944604">
    <w:abstractNumId w:val="7"/>
  </w:num>
  <w:num w:numId="7" w16cid:durableId="376978634">
    <w:abstractNumId w:val="33"/>
  </w:num>
  <w:num w:numId="8" w16cid:durableId="1286811585">
    <w:abstractNumId w:val="30"/>
  </w:num>
  <w:num w:numId="9" w16cid:durableId="1208877187">
    <w:abstractNumId w:val="34"/>
  </w:num>
  <w:num w:numId="10" w16cid:durableId="1489248859">
    <w:abstractNumId w:val="18"/>
  </w:num>
  <w:num w:numId="11" w16cid:durableId="908030589">
    <w:abstractNumId w:val="35"/>
  </w:num>
  <w:num w:numId="12" w16cid:durableId="1730151871">
    <w:abstractNumId w:val="21"/>
  </w:num>
  <w:num w:numId="13" w16cid:durableId="348605244">
    <w:abstractNumId w:val="28"/>
  </w:num>
  <w:num w:numId="14" w16cid:durableId="110321254">
    <w:abstractNumId w:val="24"/>
  </w:num>
  <w:num w:numId="15" w16cid:durableId="815949824">
    <w:abstractNumId w:val="14"/>
  </w:num>
  <w:num w:numId="16" w16cid:durableId="319892193">
    <w:abstractNumId w:val="17"/>
  </w:num>
  <w:num w:numId="17" w16cid:durableId="1162356317">
    <w:abstractNumId w:val="19"/>
  </w:num>
  <w:num w:numId="18" w16cid:durableId="1854222818">
    <w:abstractNumId w:val="29"/>
  </w:num>
  <w:num w:numId="19" w16cid:durableId="1637103610">
    <w:abstractNumId w:val="6"/>
  </w:num>
  <w:num w:numId="20" w16cid:durableId="951473741">
    <w:abstractNumId w:val="5"/>
  </w:num>
  <w:num w:numId="21" w16cid:durableId="290402133">
    <w:abstractNumId w:val="4"/>
  </w:num>
  <w:num w:numId="22" w16cid:durableId="321088036">
    <w:abstractNumId w:val="3"/>
  </w:num>
  <w:num w:numId="23" w16cid:durableId="892614684">
    <w:abstractNumId w:val="2"/>
  </w:num>
  <w:num w:numId="24" w16cid:durableId="915164954">
    <w:abstractNumId w:val="1"/>
  </w:num>
  <w:num w:numId="25" w16cid:durableId="1732844824">
    <w:abstractNumId w:val="0"/>
  </w:num>
  <w:num w:numId="26" w16cid:durableId="1749108638">
    <w:abstractNumId w:val="23"/>
  </w:num>
  <w:num w:numId="27" w16cid:durableId="1182469496">
    <w:abstractNumId w:val="12"/>
  </w:num>
  <w:num w:numId="28" w16cid:durableId="1485587349">
    <w:abstractNumId w:val="26"/>
  </w:num>
  <w:num w:numId="29" w16cid:durableId="2081364926">
    <w:abstractNumId w:val="11"/>
  </w:num>
  <w:num w:numId="30" w16cid:durableId="199439614">
    <w:abstractNumId w:val="13"/>
  </w:num>
  <w:num w:numId="31" w16cid:durableId="1159619124">
    <w:abstractNumId w:val="16"/>
  </w:num>
  <w:num w:numId="32" w16cid:durableId="768310133">
    <w:abstractNumId w:val="20"/>
  </w:num>
  <w:num w:numId="33" w16cid:durableId="2115661074">
    <w:abstractNumId w:val="27"/>
  </w:num>
  <w:num w:numId="34" w16cid:durableId="688146025">
    <w:abstractNumId w:val="32"/>
  </w:num>
  <w:num w:numId="35" w16cid:durableId="1992557077">
    <w:abstractNumId w:val="25"/>
  </w:num>
  <w:num w:numId="36" w16cid:durableId="1017195287">
    <w:abstractNumId w:val="10"/>
  </w:num>
  <w:num w:numId="37" w16cid:durableId="1630161586">
    <w:abstractNumId w:val="22"/>
  </w:num>
  <w:num w:numId="38" w16cid:durableId="8803601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7C08"/>
    <w:rsid w:val="00000775"/>
    <w:rsid w:val="00000982"/>
    <w:rsid w:val="000044F7"/>
    <w:rsid w:val="00016BF2"/>
    <w:rsid w:val="00017AD9"/>
    <w:rsid w:val="00023DE6"/>
    <w:rsid w:val="00024E07"/>
    <w:rsid w:val="00031ACB"/>
    <w:rsid w:val="00035048"/>
    <w:rsid w:val="00042ADE"/>
    <w:rsid w:val="000438B0"/>
    <w:rsid w:val="00056050"/>
    <w:rsid w:val="000625EF"/>
    <w:rsid w:val="00062D0F"/>
    <w:rsid w:val="000638FB"/>
    <w:rsid w:val="00064A10"/>
    <w:rsid w:val="0007148D"/>
    <w:rsid w:val="00071CDE"/>
    <w:rsid w:val="0007279E"/>
    <w:rsid w:val="000742E3"/>
    <w:rsid w:val="000764F0"/>
    <w:rsid w:val="00076543"/>
    <w:rsid w:val="000837F7"/>
    <w:rsid w:val="00084347"/>
    <w:rsid w:val="00084877"/>
    <w:rsid w:val="00085E82"/>
    <w:rsid w:val="0008745B"/>
    <w:rsid w:val="0008764F"/>
    <w:rsid w:val="0009198D"/>
    <w:rsid w:val="00094F63"/>
    <w:rsid w:val="000A0D1A"/>
    <w:rsid w:val="000A346E"/>
    <w:rsid w:val="000A4A46"/>
    <w:rsid w:val="000A4DBF"/>
    <w:rsid w:val="000A5038"/>
    <w:rsid w:val="000A648E"/>
    <w:rsid w:val="000B26CD"/>
    <w:rsid w:val="000C0116"/>
    <w:rsid w:val="000C0918"/>
    <w:rsid w:val="000C0F24"/>
    <w:rsid w:val="000C1716"/>
    <w:rsid w:val="000C2D75"/>
    <w:rsid w:val="000C2D9B"/>
    <w:rsid w:val="000C362B"/>
    <w:rsid w:val="000C5942"/>
    <w:rsid w:val="000D042B"/>
    <w:rsid w:val="000D1346"/>
    <w:rsid w:val="000D312E"/>
    <w:rsid w:val="000D351A"/>
    <w:rsid w:val="000D7DF5"/>
    <w:rsid w:val="000E12F6"/>
    <w:rsid w:val="000E132B"/>
    <w:rsid w:val="000E7C8C"/>
    <w:rsid w:val="000F3F6F"/>
    <w:rsid w:val="000F4943"/>
    <w:rsid w:val="000F7E0A"/>
    <w:rsid w:val="00103D43"/>
    <w:rsid w:val="00104A5C"/>
    <w:rsid w:val="00104D1C"/>
    <w:rsid w:val="00105039"/>
    <w:rsid w:val="001055EC"/>
    <w:rsid w:val="00113707"/>
    <w:rsid w:val="00113C2D"/>
    <w:rsid w:val="00113D35"/>
    <w:rsid w:val="00115A8C"/>
    <w:rsid w:val="001178C5"/>
    <w:rsid w:val="0012625B"/>
    <w:rsid w:val="00137C46"/>
    <w:rsid w:val="001462FC"/>
    <w:rsid w:val="0014694D"/>
    <w:rsid w:val="00154638"/>
    <w:rsid w:val="00162B4D"/>
    <w:rsid w:val="00171B56"/>
    <w:rsid w:val="001760B6"/>
    <w:rsid w:val="00185DC9"/>
    <w:rsid w:val="0018690D"/>
    <w:rsid w:val="001961E6"/>
    <w:rsid w:val="00196F1C"/>
    <w:rsid w:val="001A2D9F"/>
    <w:rsid w:val="001A5F65"/>
    <w:rsid w:val="001B0A25"/>
    <w:rsid w:val="001B5A96"/>
    <w:rsid w:val="001C008F"/>
    <w:rsid w:val="001C47E8"/>
    <w:rsid w:val="001D7463"/>
    <w:rsid w:val="001D74D0"/>
    <w:rsid w:val="001D7854"/>
    <w:rsid w:val="001D7B85"/>
    <w:rsid w:val="001E1CCE"/>
    <w:rsid w:val="001E1DE4"/>
    <w:rsid w:val="001E2830"/>
    <w:rsid w:val="001E6237"/>
    <w:rsid w:val="001F3340"/>
    <w:rsid w:val="001F5E42"/>
    <w:rsid w:val="00206510"/>
    <w:rsid w:val="0020742F"/>
    <w:rsid w:val="00214428"/>
    <w:rsid w:val="00216370"/>
    <w:rsid w:val="00220F5F"/>
    <w:rsid w:val="00223A68"/>
    <w:rsid w:val="00224361"/>
    <w:rsid w:val="002265BE"/>
    <w:rsid w:val="002274EA"/>
    <w:rsid w:val="00233310"/>
    <w:rsid w:val="002405C9"/>
    <w:rsid w:val="00240627"/>
    <w:rsid w:val="00241A84"/>
    <w:rsid w:val="00241EE0"/>
    <w:rsid w:val="00241FF6"/>
    <w:rsid w:val="0025138B"/>
    <w:rsid w:val="002513B9"/>
    <w:rsid w:val="00253044"/>
    <w:rsid w:val="002636CF"/>
    <w:rsid w:val="00264FAD"/>
    <w:rsid w:val="00265255"/>
    <w:rsid w:val="00276E67"/>
    <w:rsid w:val="00277BF1"/>
    <w:rsid w:val="002805B4"/>
    <w:rsid w:val="0028159E"/>
    <w:rsid w:val="002A01E0"/>
    <w:rsid w:val="002A0BB4"/>
    <w:rsid w:val="002A751D"/>
    <w:rsid w:val="002B0C35"/>
    <w:rsid w:val="002B4260"/>
    <w:rsid w:val="002C053C"/>
    <w:rsid w:val="002C220C"/>
    <w:rsid w:val="002C6D4F"/>
    <w:rsid w:val="002D2745"/>
    <w:rsid w:val="002D2CC2"/>
    <w:rsid w:val="002D31A7"/>
    <w:rsid w:val="002D36D3"/>
    <w:rsid w:val="002E3892"/>
    <w:rsid w:val="002E3BB1"/>
    <w:rsid w:val="002F1C99"/>
    <w:rsid w:val="002F28D7"/>
    <w:rsid w:val="002F3509"/>
    <w:rsid w:val="002F3777"/>
    <w:rsid w:val="00300BD4"/>
    <w:rsid w:val="0030133B"/>
    <w:rsid w:val="0030473E"/>
    <w:rsid w:val="00305316"/>
    <w:rsid w:val="003107C3"/>
    <w:rsid w:val="0031168E"/>
    <w:rsid w:val="0031294D"/>
    <w:rsid w:val="00315A73"/>
    <w:rsid w:val="0031655E"/>
    <w:rsid w:val="0032039A"/>
    <w:rsid w:val="00320435"/>
    <w:rsid w:val="00321B17"/>
    <w:rsid w:val="0032494C"/>
    <w:rsid w:val="00325414"/>
    <w:rsid w:val="003272A0"/>
    <w:rsid w:val="003313AF"/>
    <w:rsid w:val="00331C57"/>
    <w:rsid w:val="003425CC"/>
    <w:rsid w:val="00343323"/>
    <w:rsid w:val="00354642"/>
    <w:rsid w:val="003572A9"/>
    <w:rsid w:val="0035783F"/>
    <w:rsid w:val="00364AAA"/>
    <w:rsid w:val="003652C3"/>
    <w:rsid w:val="0036637C"/>
    <w:rsid w:val="00374B28"/>
    <w:rsid w:val="003772C8"/>
    <w:rsid w:val="003819F3"/>
    <w:rsid w:val="00384454"/>
    <w:rsid w:val="003858BF"/>
    <w:rsid w:val="003A2ACB"/>
    <w:rsid w:val="003A627F"/>
    <w:rsid w:val="003B032D"/>
    <w:rsid w:val="003B05CB"/>
    <w:rsid w:val="003B0FEB"/>
    <w:rsid w:val="003B1F55"/>
    <w:rsid w:val="003B7BFC"/>
    <w:rsid w:val="003C01E5"/>
    <w:rsid w:val="003C1AB5"/>
    <w:rsid w:val="003C3E78"/>
    <w:rsid w:val="003D0EC6"/>
    <w:rsid w:val="003E1001"/>
    <w:rsid w:val="003E66A3"/>
    <w:rsid w:val="003E7B49"/>
    <w:rsid w:val="0041569A"/>
    <w:rsid w:val="0041651D"/>
    <w:rsid w:val="0042137D"/>
    <w:rsid w:val="004279A3"/>
    <w:rsid w:val="004333E5"/>
    <w:rsid w:val="00444C4F"/>
    <w:rsid w:val="00445145"/>
    <w:rsid w:val="004455F2"/>
    <w:rsid w:val="00445CDA"/>
    <w:rsid w:val="00456E05"/>
    <w:rsid w:val="00464540"/>
    <w:rsid w:val="00471396"/>
    <w:rsid w:val="004739A4"/>
    <w:rsid w:val="00473BEB"/>
    <w:rsid w:val="00474E46"/>
    <w:rsid w:val="0049407A"/>
    <w:rsid w:val="004A5437"/>
    <w:rsid w:val="004B0C91"/>
    <w:rsid w:val="004B3FD9"/>
    <w:rsid w:val="004C4267"/>
    <w:rsid w:val="004C43F0"/>
    <w:rsid w:val="004D51E2"/>
    <w:rsid w:val="004E1305"/>
    <w:rsid w:val="004F2742"/>
    <w:rsid w:val="004F7E68"/>
    <w:rsid w:val="00501797"/>
    <w:rsid w:val="0050260D"/>
    <w:rsid w:val="00502F31"/>
    <w:rsid w:val="005060AA"/>
    <w:rsid w:val="00506181"/>
    <w:rsid w:val="005114F5"/>
    <w:rsid w:val="005119BE"/>
    <w:rsid w:val="00512B22"/>
    <w:rsid w:val="00515709"/>
    <w:rsid w:val="00521CFD"/>
    <w:rsid w:val="00527A74"/>
    <w:rsid w:val="00531207"/>
    <w:rsid w:val="00532C4D"/>
    <w:rsid w:val="00533F99"/>
    <w:rsid w:val="00535BB6"/>
    <w:rsid w:val="005377F8"/>
    <w:rsid w:val="005419E7"/>
    <w:rsid w:val="005454FE"/>
    <w:rsid w:val="00545941"/>
    <w:rsid w:val="00545A6C"/>
    <w:rsid w:val="00556A85"/>
    <w:rsid w:val="00560E50"/>
    <w:rsid w:val="00562509"/>
    <w:rsid w:val="00564A33"/>
    <w:rsid w:val="00567BCE"/>
    <w:rsid w:val="00573E39"/>
    <w:rsid w:val="00574284"/>
    <w:rsid w:val="005807A8"/>
    <w:rsid w:val="005838C5"/>
    <w:rsid w:val="00584C00"/>
    <w:rsid w:val="00586F08"/>
    <w:rsid w:val="005924D3"/>
    <w:rsid w:val="00595D5B"/>
    <w:rsid w:val="00596844"/>
    <w:rsid w:val="005A28E7"/>
    <w:rsid w:val="005A515E"/>
    <w:rsid w:val="005A7CCF"/>
    <w:rsid w:val="005B0AFC"/>
    <w:rsid w:val="005B1BF1"/>
    <w:rsid w:val="005B1DA0"/>
    <w:rsid w:val="005B251A"/>
    <w:rsid w:val="005B2567"/>
    <w:rsid w:val="005B2598"/>
    <w:rsid w:val="005B66DE"/>
    <w:rsid w:val="005B6799"/>
    <w:rsid w:val="005C0547"/>
    <w:rsid w:val="005C4577"/>
    <w:rsid w:val="005C53D3"/>
    <w:rsid w:val="005C5AA0"/>
    <w:rsid w:val="005C5D0C"/>
    <w:rsid w:val="005C628E"/>
    <w:rsid w:val="005D064F"/>
    <w:rsid w:val="005D0F16"/>
    <w:rsid w:val="005D186C"/>
    <w:rsid w:val="005D74D7"/>
    <w:rsid w:val="005E0516"/>
    <w:rsid w:val="005E1103"/>
    <w:rsid w:val="005E7F28"/>
    <w:rsid w:val="005F121D"/>
    <w:rsid w:val="005F2CAE"/>
    <w:rsid w:val="005F46AD"/>
    <w:rsid w:val="005F4DBE"/>
    <w:rsid w:val="005F6223"/>
    <w:rsid w:val="005F7B15"/>
    <w:rsid w:val="0060285E"/>
    <w:rsid w:val="00607299"/>
    <w:rsid w:val="00607ED7"/>
    <w:rsid w:val="0061007D"/>
    <w:rsid w:val="0061052C"/>
    <w:rsid w:val="00611675"/>
    <w:rsid w:val="006200D3"/>
    <w:rsid w:val="00620C7D"/>
    <w:rsid w:val="0062570E"/>
    <w:rsid w:val="00634B5A"/>
    <w:rsid w:val="00640119"/>
    <w:rsid w:val="006458BF"/>
    <w:rsid w:val="00646211"/>
    <w:rsid w:val="00654CED"/>
    <w:rsid w:val="00657999"/>
    <w:rsid w:val="00657DC9"/>
    <w:rsid w:val="006602A2"/>
    <w:rsid w:val="0066162B"/>
    <w:rsid w:val="00662AE7"/>
    <w:rsid w:val="00664E27"/>
    <w:rsid w:val="0066555C"/>
    <w:rsid w:val="00667222"/>
    <w:rsid w:val="00670CFA"/>
    <w:rsid w:val="0067271F"/>
    <w:rsid w:val="00690C7F"/>
    <w:rsid w:val="00692FB8"/>
    <w:rsid w:val="006936ED"/>
    <w:rsid w:val="00693BCD"/>
    <w:rsid w:val="0069461E"/>
    <w:rsid w:val="006949E0"/>
    <w:rsid w:val="006A0AA9"/>
    <w:rsid w:val="006A0E91"/>
    <w:rsid w:val="006A1B8B"/>
    <w:rsid w:val="006A5D9B"/>
    <w:rsid w:val="006B203B"/>
    <w:rsid w:val="006B278A"/>
    <w:rsid w:val="006B6C09"/>
    <w:rsid w:val="006C05E6"/>
    <w:rsid w:val="006C2BF8"/>
    <w:rsid w:val="006C39E4"/>
    <w:rsid w:val="006C4B4B"/>
    <w:rsid w:val="006D4550"/>
    <w:rsid w:val="006D47F5"/>
    <w:rsid w:val="006D7025"/>
    <w:rsid w:val="006E5713"/>
    <w:rsid w:val="006E6A33"/>
    <w:rsid w:val="006E7E00"/>
    <w:rsid w:val="006F2C99"/>
    <w:rsid w:val="00704E5B"/>
    <w:rsid w:val="00705098"/>
    <w:rsid w:val="0070518D"/>
    <w:rsid w:val="0070632A"/>
    <w:rsid w:val="0070799F"/>
    <w:rsid w:val="0071000B"/>
    <w:rsid w:val="007111C5"/>
    <w:rsid w:val="00714A3D"/>
    <w:rsid w:val="00714ABC"/>
    <w:rsid w:val="00716761"/>
    <w:rsid w:val="00720C05"/>
    <w:rsid w:val="007231E8"/>
    <w:rsid w:val="00724B0A"/>
    <w:rsid w:val="00725E07"/>
    <w:rsid w:val="00731B7B"/>
    <w:rsid w:val="007331F9"/>
    <w:rsid w:val="00734523"/>
    <w:rsid w:val="0073531C"/>
    <w:rsid w:val="0073689C"/>
    <w:rsid w:val="00736BBB"/>
    <w:rsid w:val="00740FC4"/>
    <w:rsid w:val="00746D46"/>
    <w:rsid w:val="00747CE4"/>
    <w:rsid w:val="00751394"/>
    <w:rsid w:val="00757AE5"/>
    <w:rsid w:val="007657EB"/>
    <w:rsid w:val="00765EDA"/>
    <w:rsid w:val="00767404"/>
    <w:rsid w:val="00771FA9"/>
    <w:rsid w:val="00775CEF"/>
    <w:rsid w:val="00776B31"/>
    <w:rsid w:val="00782BC9"/>
    <w:rsid w:val="00786ABF"/>
    <w:rsid w:val="00790A72"/>
    <w:rsid w:val="00792D37"/>
    <w:rsid w:val="00793D32"/>
    <w:rsid w:val="007954E4"/>
    <w:rsid w:val="007A34C8"/>
    <w:rsid w:val="007A65F5"/>
    <w:rsid w:val="007B178A"/>
    <w:rsid w:val="007B7B72"/>
    <w:rsid w:val="007C15BA"/>
    <w:rsid w:val="007D48C0"/>
    <w:rsid w:val="007E0AFA"/>
    <w:rsid w:val="007E622A"/>
    <w:rsid w:val="007E759F"/>
    <w:rsid w:val="007F2610"/>
    <w:rsid w:val="007F307D"/>
    <w:rsid w:val="007F5EBB"/>
    <w:rsid w:val="008051A4"/>
    <w:rsid w:val="00807B48"/>
    <w:rsid w:val="00810A10"/>
    <w:rsid w:val="0081220A"/>
    <w:rsid w:val="00812466"/>
    <w:rsid w:val="008147C8"/>
    <w:rsid w:val="00820D6D"/>
    <w:rsid w:val="00821735"/>
    <w:rsid w:val="00826275"/>
    <w:rsid w:val="00826BE1"/>
    <w:rsid w:val="00826D53"/>
    <w:rsid w:val="008328AE"/>
    <w:rsid w:val="00835B71"/>
    <w:rsid w:val="00836C5A"/>
    <w:rsid w:val="0084388D"/>
    <w:rsid w:val="0084396C"/>
    <w:rsid w:val="008453F5"/>
    <w:rsid w:val="00846CA4"/>
    <w:rsid w:val="00847B2E"/>
    <w:rsid w:val="00853F2A"/>
    <w:rsid w:val="00856297"/>
    <w:rsid w:val="008620C1"/>
    <w:rsid w:val="008657EE"/>
    <w:rsid w:val="0087362B"/>
    <w:rsid w:val="008762D5"/>
    <w:rsid w:val="0087766E"/>
    <w:rsid w:val="00887E5F"/>
    <w:rsid w:val="0089479E"/>
    <w:rsid w:val="00896181"/>
    <w:rsid w:val="008A009A"/>
    <w:rsid w:val="008A3575"/>
    <w:rsid w:val="008A42D7"/>
    <w:rsid w:val="008A481D"/>
    <w:rsid w:val="008A53F4"/>
    <w:rsid w:val="008B0C1F"/>
    <w:rsid w:val="008B1379"/>
    <w:rsid w:val="008B555F"/>
    <w:rsid w:val="008B5799"/>
    <w:rsid w:val="008B61CC"/>
    <w:rsid w:val="008B6BCC"/>
    <w:rsid w:val="008C0551"/>
    <w:rsid w:val="008C1BE0"/>
    <w:rsid w:val="008C2A2D"/>
    <w:rsid w:val="008C2F49"/>
    <w:rsid w:val="008C368A"/>
    <w:rsid w:val="008C691F"/>
    <w:rsid w:val="008D21C4"/>
    <w:rsid w:val="008D35D5"/>
    <w:rsid w:val="008D763C"/>
    <w:rsid w:val="008D77DC"/>
    <w:rsid w:val="008E70E1"/>
    <w:rsid w:val="008F2C91"/>
    <w:rsid w:val="008F56AF"/>
    <w:rsid w:val="008F5976"/>
    <w:rsid w:val="008F6231"/>
    <w:rsid w:val="008F76C5"/>
    <w:rsid w:val="009018E9"/>
    <w:rsid w:val="009055E1"/>
    <w:rsid w:val="00911EB0"/>
    <w:rsid w:val="009155EC"/>
    <w:rsid w:val="0091598F"/>
    <w:rsid w:val="00915F7B"/>
    <w:rsid w:val="00916A58"/>
    <w:rsid w:val="00920178"/>
    <w:rsid w:val="009220A9"/>
    <w:rsid w:val="009234EB"/>
    <w:rsid w:val="0092415B"/>
    <w:rsid w:val="009243BD"/>
    <w:rsid w:val="009256BA"/>
    <w:rsid w:val="009302CB"/>
    <w:rsid w:val="00935FCE"/>
    <w:rsid w:val="009402EA"/>
    <w:rsid w:val="0094365A"/>
    <w:rsid w:val="00943F2F"/>
    <w:rsid w:val="0094625B"/>
    <w:rsid w:val="0094793D"/>
    <w:rsid w:val="00950531"/>
    <w:rsid w:val="00951B98"/>
    <w:rsid w:val="00954DC8"/>
    <w:rsid w:val="00956A3D"/>
    <w:rsid w:val="009574E8"/>
    <w:rsid w:val="009579A0"/>
    <w:rsid w:val="009637D7"/>
    <w:rsid w:val="0096532A"/>
    <w:rsid w:val="009668D0"/>
    <w:rsid w:val="009703B4"/>
    <w:rsid w:val="009721D8"/>
    <w:rsid w:val="00972FC3"/>
    <w:rsid w:val="00976773"/>
    <w:rsid w:val="00977A9F"/>
    <w:rsid w:val="00981684"/>
    <w:rsid w:val="00983BE3"/>
    <w:rsid w:val="009842D3"/>
    <w:rsid w:val="00985DE1"/>
    <w:rsid w:val="009930C5"/>
    <w:rsid w:val="00995F0E"/>
    <w:rsid w:val="009A2AF2"/>
    <w:rsid w:val="009A3B3A"/>
    <w:rsid w:val="009A4516"/>
    <w:rsid w:val="009A7A6D"/>
    <w:rsid w:val="009B6FF1"/>
    <w:rsid w:val="009B7165"/>
    <w:rsid w:val="009C1D5E"/>
    <w:rsid w:val="009C64DB"/>
    <w:rsid w:val="009C6E28"/>
    <w:rsid w:val="009D3EEE"/>
    <w:rsid w:val="009D4E0E"/>
    <w:rsid w:val="009D59C9"/>
    <w:rsid w:val="009D7971"/>
    <w:rsid w:val="009E0BFC"/>
    <w:rsid w:val="009E441E"/>
    <w:rsid w:val="009E4B1E"/>
    <w:rsid w:val="009F1819"/>
    <w:rsid w:val="009F212D"/>
    <w:rsid w:val="009F5409"/>
    <w:rsid w:val="009F5556"/>
    <w:rsid w:val="009F7043"/>
    <w:rsid w:val="00A03985"/>
    <w:rsid w:val="00A05954"/>
    <w:rsid w:val="00A125FF"/>
    <w:rsid w:val="00A20BD8"/>
    <w:rsid w:val="00A337E3"/>
    <w:rsid w:val="00A40471"/>
    <w:rsid w:val="00A408F9"/>
    <w:rsid w:val="00A414FD"/>
    <w:rsid w:val="00A4630D"/>
    <w:rsid w:val="00A47458"/>
    <w:rsid w:val="00A50871"/>
    <w:rsid w:val="00A51A02"/>
    <w:rsid w:val="00A5650C"/>
    <w:rsid w:val="00A57DE2"/>
    <w:rsid w:val="00A649E5"/>
    <w:rsid w:val="00A65129"/>
    <w:rsid w:val="00A70A51"/>
    <w:rsid w:val="00A70C46"/>
    <w:rsid w:val="00A746EC"/>
    <w:rsid w:val="00A77C4F"/>
    <w:rsid w:val="00A854FC"/>
    <w:rsid w:val="00A878B0"/>
    <w:rsid w:val="00A9216E"/>
    <w:rsid w:val="00A92465"/>
    <w:rsid w:val="00A9391C"/>
    <w:rsid w:val="00A9788C"/>
    <w:rsid w:val="00AA3752"/>
    <w:rsid w:val="00AA7F59"/>
    <w:rsid w:val="00AB0ABA"/>
    <w:rsid w:val="00AB3CB7"/>
    <w:rsid w:val="00AC43B6"/>
    <w:rsid w:val="00AC6660"/>
    <w:rsid w:val="00AC6FAD"/>
    <w:rsid w:val="00AD0273"/>
    <w:rsid w:val="00AF0437"/>
    <w:rsid w:val="00AF173E"/>
    <w:rsid w:val="00AF34B8"/>
    <w:rsid w:val="00AF70DB"/>
    <w:rsid w:val="00AF71CA"/>
    <w:rsid w:val="00B0136A"/>
    <w:rsid w:val="00B03579"/>
    <w:rsid w:val="00B07125"/>
    <w:rsid w:val="00B1149F"/>
    <w:rsid w:val="00B11AFF"/>
    <w:rsid w:val="00B21BA7"/>
    <w:rsid w:val="00B2368C"/>
    <w:rsid w:val="00B3311A"/>
    <w:rsid w:val="00B361EF"/>
    <w:rsid w:val="00B45382"/>
    <w:rsid w:val="00B46396"/>
    <w:rsid w:val="00B4674C"/>
    <w:rsid w:val="00B46AFF"/>
    <w:rsid w:val="00B5168D"/>
    <w:rsid w:val="00B563F8"/>
    <w:rsid w:val="00B61953"/>
    <w:rsid w:val="00B65B66"/>
    <w:rsid w:val="00B828DA"/>
    <w:rsid w:val="00B8302B"/>
    <w:rsid w:val="00B859AB"/>
    <w:rsid w:val="00B8613D"/>
    <w:rsid w:val="00B87573"/>
    <w:rsid w:val="00B87A05"/>
    <w:rsid w:val="00B95A48"/>
    <w:rsid w:val="00B96383"/>
    <w:rsid w:val="00B9711D"/>
    <w:rsid w:val="00BA1616"/>
    <w:rsid w:val="00BA3972"/>
    <w:rsid w:val="00BA3C65"/>
    <w:rsid w:val="00BA5540"/>
    <w:rsid w:val="00BA78A1"/>
    <w:rsid w:val="00BB005B"/>
    <w:rsid w:val="00BB0826"/>
    <w:rsid w:val="00BB1A0E"/>
    <w:rsid w:val="00BB5960"/>
    <w:rsid w:val="00BB638D"/>
    <w:rsid w:val="00BB6972"/>
    <w:rsid w:val="00BC4FA8"/>
    <w:rsid w:val="00BC79FB"/>
    <w:rsid w:val="00BD21EB"/>
    <w:rsid w:val="00BD351B"/>
    <w:rsid w:val="00BD5478"/>
    <w:rsid w:val="00BE1E4B"/>
    <w:rsid w:val="00BE25B4"/>
    <w:rsid w:val="00BE35C6"/>
    <w:rsid w:val="00BE4E73"/>
    <w:rsid w:val="00C02F03"/>
    <w:rsid w:val="00C10552"/>
    <w:rsid w:val="00C1158D"/>
    <w:rsid w:val="00C155F6"/>
    <w:rsid w:val="00C31E5C"/>
    <w:rsid w:val="00C31EE2"/>
    <w:rsid w:val="00C56BC8"/>
    <w:rsid w:val="00C57163"/>
    <w:rsid w:val="00C610CF"/>
    <w:rsid w:val="00C6419A"/>
    <w:rsid w:val="00C66543"/>
    <w:rsid w:val="00C668AD"/>
    <w:rsid w:val="00C7228C"/>
    <w:rsid w:val="00C735E8"/>
    <w:rsid w:val="00C73F46"/>
    <w:rsid w:val="00C7405D"/>
    <w:rsid w:val="00C7467E"/>
    <w:rsid w:val="00C824BA"/>
    <w:rsid w:val="00C85C57"/>
    <w:rsid w:val="00CA039C"/>
    <w:rsid w:val="00CA057B"/>
    <w:rsid w:val="00CA36E2"/>
    <w:rsid w:val="00CA6015"/>
    <w:rsid w:val="00CA78FC"/>
    <w:rsid w:val="00CB06E2"/>
    <w:rsid w:val="00CB132A"/>
    <w:rsid w:val="00CB5AF4"/>
    <w:rsid w:val="00CB668B"/>
    <w:rsid w:val="00CB7E46"/>
    <w:rsid w:val="00CC5748"/>
    <w:rsid w:val="00CC76B0"/>
    <w:rsid w:val="00CD112C"/>
    <w:rsid w:val="00CD427A"/>
    <w:rsid w:val="00CD4B5D"/>
    <w:rsid w:val="00CD5EBD"/>
    <w:rsid w:val="00CD79CA"/>
    <w:rsid w:val="00CE29D4"/>
    <w:rsid w:val="00CE5B90"/>
    <w:rsid w:val="00CE7CDE"/>
    <w:rsid w:val="00CF26C3"/>
    <w:rsid w:val="00D046E3"/>
    <w:rsid w:val="00D058E5"/>
    <w:rsid w:val="00D0614A"/>
    <w:rsid w:val="00D1218F"/>
    <w:rsid w:val="00D126F5"/>
    <w:rsid w:val="00D14A00"/>
    <w:rsid w:val="00D14FA4"/>
    <w:rsid w:val="00D17CC3"/>
    <w:rsid w:val="00D17DB0"/>
    <w:rsid w:val="00D32159"/>
    <w:rsid w:val="00D35487"/>
    <w:rsid w:val="00D36AFD"/>
    <w:rsid w:val="00D4173F"/>
    <w:rsid w:val="00D41EF4"/>
    <w:rsid w:val="00D428D5"/>
    <w:rsid w:val="00D45ADC"/>
    <w:rsid w:val="00D52A7B"/>
    <w:rsid w:val="00D544A8"/>
    <w:rsid w:val="00D55FFF"/>
    <w:rsid w:val="00D72A71"/>
    <w:rsid w:val="00D77132"/>
    <w:rsid w:val="00D82080"/>
    <w:rsid w:val="00D912B2"/>
    <w:rsid w:val="00D91E31"/>
    <w:rsid w:val="00DA33C9"/>
    <w:rsid w:val="00DA59E4"/>
    <w:rsid w:val="00DA5BED"/>
    <w:rsid w:val="00DA79C9"/>
    <w:rsid w:val="00DB0951"/>
    <w:rsid w:val="00DB35EC"/>
    <w:rsid w:val="00DB42FC"/>
    <w:rsid w:val="00DC05FF"/>
    <w:rsid w:val="00DC1E13"/>
    <w:rsid w:val="00DC4ABB"/>
    <w:rsid w:val="00DE091B"/>
    <w:rsid w:val="00DE3299"/>
    <w:rsid w:val="00DE3DC7"/>
    <w:rsid w:val="00DE3FAA"/>
    <w:rsid w:val="00DF03F4"/>
    <w:rsid w:val="00DF399F"/>
    <w:rsid w:val="00DF632F"/>
    <w:rsid w:val="00DF73FB"/>
    <w:rsid w:val="00E021A3"/>
    <w:rsid w:val="00E03A16"/>
    <w:rsid w:val="00E03E72"/>
    <w:rsid w:val="00E04A5B"/>
    <w:rsid w:val="00E06B50"/>
    <w:rsid w:val="00E14A03"/>
    <w:rsid w:val="00E16256"/>
    <w:rsid w:val="00E25861"/>
    <w:rsid w:val="00E25BC8"/>
    <w:rsid w:val="00E25D4B"/>
    <w:rsid w:val="00E337A7"/>
    <w:rsid w:val="00E366CF"/>
    <w:rsid w:val="00E4191C"/>
    <w:rsid w:val="00E51629"/>
    <w:rsid w:val="00E529A6"/>
    <w:rsid w:val="00E55F6E"/>
    <w:rsid w:val="00E564AF"/>
    <w:rsid w:val="00E6796D"/>
    <w:rsid w:val="00E71973"/>
    <w:rsid w:val="00E7243A"/>
    <w:rsid w:val="00E87C08"/>
    <w:rsid w:val="00E92644"/>
    <w:rsid w:val="00E927E2"/>
    <w:rsid w:val="00E94423"/>
    <w:rsid w:val="00E945C9"/>
    <w:rsid w:val="00E95A96"/>
    <w:rsid w:val="00EA7CF0"/>
    <w:rsid w:val="00EB2F49"/>
    <w:rsid w:val="00EC04EF"/>
    <w:rsid w:val="00EC1AAC"/>
    <w:rsid w:val="00EC250E"/>
    <w:rsid w:val="00EC446E"/>
    <w:rsid w:val="00EC4925"/>
    <w:rsid w:val="00EC5212"/>
    <w:rsid w:val="00ED4A11"/>
    <w:rsid w:val="00ED4FDE"/>
    <w:rsid w:val="00EE04FC"/>
    <w:rsid w:val="00EF0095"/>
    <w:rsid w:val="00EF1AD0"/>
    <w:rsid w:val="00EF2C4A"/>
    <w:rsid w:val="00EF443A"/>
    <w:rsid w:val="00EF7241"/>
    <w:rsid w:val="00EF75A9"/>
    <w:rsid w:val="00F022FA"/>
    <w:rsid w:val="00F04D4E"/>
    <w:rsid w:val="00F0519A"/>
    <w:rsid w:val="00F07E91"/>
    <w:rsid w:val="00F33EBF"/>
    <w:rsid w:val="00F34357"/>
    <w:rsid w:val="00F40920"/>
    <w:rsid w:val="00F40EE0"/>
    <w:rsid w:val="00F418DA"/>
    <w:rsid w:val="00F41FDC"/>
    <w:rsid w:val="00F43D62"/>
    <w:rsid w:val="00F44EAC"/>
    <w:rsid w:val="00F51B92"/>
    <w:rsid w:val="00F5215F"/>
    <w:rsid w:val="00F5554C"/>
    <w:rsid w:val="00F61993"/>
    <w:rsid w:val="00F631B5"/>
    <w:rsid w:val="00F6473C"/>
    <w:rsid w:val="00F65A89"/>
    <w:rsid w:val="00F65BF2"/>
    <w:rsid w:val="00F7019A"/>
    <w:rsid w:val="00F70A18"/>
    <w:rsid w:val="00F713C4"/>
    <w:rsid w:val="00F75507"/>
    <w:rsid w:val="00F76BDC"/>
    <w:rsid w:val="00F823EB"/>
    <w:rsid w:val="00F850FD"/>
    <w:rsid w:val="00F87F17"/>
    <w:rsid w:val="00F903BB"/>
    <w:rsid w:val="00F9265C"/>
    <w:rsid w:val="00F955E3"/>
    <w:rsid w:val="00FA02FE"/>
    <w:rsid w:val="00FA33A0"/>
    <w:rsid w:val="00FA5D4C"/>
    <w:rsid w:val="00FA6F36"/>
    <w:rsid w:val="00FA7EFB"/>
    <w:rsid w:val="00FB4FF9"/>
    <w:rsid w:val="00FC0A50"/>
    <w:rsid w:val="00FC3365"/>
    <w:rsid w:val="00FD60A4"/>
    <w:rsid w:val="00FE084D"/>
    <w:rsid w:val="00FE2879"/>
    <w:rsid w:val="00FE2BB2"/>
    <w:rsid w:val="00FE3ABC"/>
    <w:rsid w:val="00FE50C5"/>
    <w:rsid w:val="00FE696D"/>
    <w:rsid w:val="00FF0292"/>
    <w:rsid w:val="00FF09CA"/>
    <w:rsid w:val="00FF324F"/>
    <w:rsid w:val="00FF3931"/>
    <w:rsid w:val="00FF4ECD"/>
    <w:rsid w:val="00FF6C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92635C"/>
  <w15:chartTrackingRefBased/>
  <w15:docId w15:val="{00998739-B757-4108-B03E-D17609EF4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598F"/>
  </w:style>
  <w:style w:type="paragraph" w:styleId="Heading1">
    <w:name w:val="heading 1"/>
    <w:aliases w:val="h1"/>
    <w:basedOn w:val="Normal"/>
    <w:next w:val="Heading2"/>
    <w:link w:val="Heading1Char"/>
    <w:qFormat/>
    <w:rsid w:val="00E87C08"/>
    <w:pPr>
      <w:keepNext/>
      <w:numPr>
        <w:numId w:val="10"/>
      </w:numPr>
      <w:spacing w:before="240" w:after="120"/>
      <w:outlineLvl w:val="0"/>
    </w:pPr>
    <w:rPr>
      <w:b/>
      <w:noProof/>
      <w:kern w:val="28"/>
      <w:sz w:val="22"/>
    </w:rPr>
  </w:style>
  <w:style w:type="paragraph" w:styleId="Heading2">
    <w:name w:val="heading 2"/>
    <w:aliases w:val="HD2"/>
    <w:basedOn w:val="Normal"/>
    <w:next w:val="BodyText"/>
    <w:autoRedefine/>
    <w:qFormat/>
    <w:rsid w:val="00E87C08"/>
    <w:pPr>
      <w:tabs>
        <w:tab w:val="left" w:pos="0"/>
      </w:tabs>
      <w:outlineLvl w:val="1"/>
    </w:pPr>
    <w:rPr>
      <w:b/>
      <w:bCs/>
      <w:noProof/>
      <w:kern w:val="28"/>
    </w:rPr>
  </w:style>
  <w:style w:type="paragraph" w:styleId="Heading3">
    <w:name w:val="heading 3"/>
    <w:basedOn w:val="Normal"/>
    <w:next w:val="Normal"/>
    <w:qFormat/>
    <w:rsid w:val="00E87C08"/>
    <w:pPr>
      <w:keepNext/>
      <w:spacing w:before="240" w:after="60"/>
      <w:outlineLvl w:val="2"/>
    </w:pPr>
    <w:rPr>
      <w:rFonts w:ascii="Arial" w:hAnsi="Arial" w:cs="Arial"/>
      <w:b/>
      <w:bCs/>
      <w:sz w:val="26"/>
      <w:szCs w:val="26"/>
    </w:rPr>
  </w:style>
  <w:style w:type="paragraph" w:styleId="Heading4">
    <w:name w:val="heading 4"/>
    <w:basedOn w:val="Normal"/>
    <w:next w:val="Text4"/>
    <w:qFormat/>
    <w:rsid w:val="00E87C08"/>
    <w:pPr>
      <w:keepNext/>
      <w:numPr>
        <w:ilvl w:val="3"/>
        <w:numId w:val="10"/>
      </w:numPr>
      <w:spacing w:after="120"/>
      <w:jc w:val="both"/>
      <w:outlineLvl w:val="3"/>
    </w:pPr>
    <w:rPr>
      <w:sz w:val="22"/>
    </w:rPr>
  </w:style>
  <w:style w:type="paragraph" w:styleId="Heading5">
    <w:name w:val="heading 5"/>
    <w:basedOn w:val="Normal"/>
    <w:next w:val="Normal"/>
    <w:qFormat/>
    <w:rsid w:val="00E87C08"/>
    <w:pPr>
      <w:keepNext/>
      <w:outlineLvl w:val="4"/>
    </w:pPr>
    <w:rPr>
      <w:b/>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87C08"/>
    <w:pPr>
      <w:spacing w:after="120"/>
      <w:ind w:left="567"/>
    </w:pPr>
    <w:rPr>
      <w:noProof/>
    </w:rPr>
  </w:style>
  <w:style w:type="paragraph" w:customStyle="1" w:styleId="Text4">
    <w:name w:val="Text 4"/>
    <w:basedOn w:val="Normal"/>
    <w:rsid w:val="00E87C08"/>
    <w:pPr>
      <w:tabs>
        <w:tab w:val="left" w:pos="2302"/>
      </w:tabs>
      <w:spacing w:after="240"/>
      <w:ind w:left="1202"/>
      <w:jc w:val="both"/>
    </w:pPr>
    <w:rPr>
      <w:rFonts w:ascii="Arial" w:hAnsi="Arial"/>
    </w:rPr>
  </w:style>
  <w:style w:type="character" w:styleId="Hyperlink">
    <w:name w:val="Hyperlink"/>
    <w:rsid w:val="00E87C08"/>
    <w:rPr>
      <w:color w:val="0000FF"/>
      <w:u w:val="single"/>
    </w:rPr>
  </w:style>
  <w:style w:type="paragraph" w:styleId="Title">
    <w:name w:val="Title"/>
    <w:basedOn w:val="Normal"/>
    <w:next w:val="Normal"/>
    <w:qFormat/>
    <w:rsid w:val="00E87C08"/>
    <w:pPr>
      <w:spacing w:after="480"/>
      <w:jc w:val="center"/>
    </w:pPr>
    <w:rPr>
      <w:rFonts w:ascii="Arial" w:hAnsi="Arial"/>
      <w:b/>
      <w:kern w:val="28"/>
      <w:sz w:val="48"/>
    </w:rPr>
  </w:style>
  <w:style w:type="paragraph" w:customStyle="1" w:styleId="SubTitle2">
    <w:name w:val="SubTitle 2"/>
    <w:basedOn w:val="Normal"/>
    <w:rsid w:val="00E87C08"/>
    <w:pPr>
      <w:spacing w:after="240"/>
      <w:jc w:val="center"/>
    </w:pPr>
    <w:rPr>
      <w:rFonts w:ascii="Arial" w:hAnsi="Arial"/>
      <w:b/>
      <w:sz w:val="32"/>
    </w:rPr>
  </w:style>
  <w:style w:type="paragraph" w:styleId="BodyText2">
    <w:name w:val="Body Text 2"/>
    <w:basedOn w:val="Normal"/>
    <w:rsid w:val="00E87C08"/>
    <w:pPr>
      <w:spacing w:after="120" w:line="480" w:lineRule="auto"/>
    </w:pPr>
  </w:style>
  <w:style w:type="paragraph" w:styleId="BodyTextIndent">
    <w:name w:val="Body Text Indent"/>
    <w:basedOn w:val="Normal"/>
    <w:rsid w:val="00E87C08"/>
    <w:pPr>
      <w:spacing w:after="120"/>
      <w:ind w:left="283"/>
    </w:pPr>
  </w:style>
  <w:style w:type="paragraph" w:customStyle="1" w:styleId="text-3mezera">
    <w:name w:val="text - 3 mezera"/>
    <w:basedOn w:val="Normal"/>
    <w:rsid w:val="00E87C08"/>
    <w:pPr>
      <w:widowControl w:val="0"/>
      <w:spacing w:before="60" w:line="240" w:lineRule="exact"/>
      <w:jc w:val="both"/>
    </w:pPr>
    <w:rPr>
      <w:rFonts w:ascii="Arial" w:hAnsi="Arial"/>
      <w:lang w:val="cs-CZ"/>
    </w:rPr>
  </w:style>
  <w:style w:type="table" w:styleId="TableGrid">
    <w:name w:val="Table Grid"/>
    <w:basedOn w:val="TableNormal"/>
    <w:uiPriority w:val="59"/>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E87C08"/>
    <w:pPr>
      <w:spacing w:after="120"/>
    </w:pPr>
    <w:rPr>
      <w:sz w:val="16"/>
      <w:szCs w:val="16"/>
    </w:rPr>
  </w:style>
  <w:style w:type="paragraph" w:styleId="ListBullet">
    <w:name w:val="List Bullet"/>
    <w:basedOn w:val="Normal"/>
    <w:rsid w:val="00E87C08"/>
    <w:pPr>
      <w:numPr>
        <w:numId w:val="5"/>
      </w:numPr>
      <w:spacing w:after="120"/>
      <w:jc w:val="both"/>
    </w:pPr>
    <w:rPr>
      <w:sz w:val="22"/>
    </w:rPr>
  </w:style>
  <w:style w:type="paragraph" w:styleId="ListBullet2">
    <w:name w:val="List Bullet 2"/>
    <w:basedOn w:val="Normal"/>
    <w:autoRedefine/>
    <w:rsid w:val="00E87C08"/>
    <w:pPr>
      <w:numPr>
        <w:numId w:val="6"/>
      </w:numPr>
      <w:spacing w:after="120" w:line="240" w:lineRule="exact"/>
      <w:jc w:val="both"/>
    </w:pPr>
    <w:rPr>
      <w:sz w:val="22"/>
    </w:rPr>
  </w:style>
  <w:style w:type="paragraph" w:customStyle="1" w:styleId="Tablebullet">
    <w:name w:val="Table bullet"/>
    <w:basedOn w:val="TableofFigures"/>
    <w:rsid w:val="00E87C08"/>
    <w:pPr>
      <w:numPr>
        <w:numId w:val="8"/>
      </w:numPr>
      <w:tabs>
        <w:tab w:val="clear" w:pos="1004"/>
        <w:tab w:val="num" w:pos="284"/>
      </w:tabs>
      <w:spacing w:before="60" w:after="0"/>
      <w:ind w:left="284" w:hanging="284"/>
    </w:pPr>
    <w:rPr>
      <w:lang w:val="en-US"/>
    </w:rPr>
  </w:style>
  <w:style w:type="paragraph" w:styleId="TableofFigures">
    <w:name w:val="table of figures"/>
    <w:aliases w:val="Table Indent"/>
    <w:basedOn w:val="Normal"/>
    <w:next w:val="Normal"/>
    <w:semiHidden/>
    <w:rsid w:val="00E87C08"/>
    <w:pPr>
      <w:spacing w:after="240"/>
    </w:pPr>
    <w:rPr>
      <w:rFonts w:ascii="Arial" w:hAnsi="Arial"/>
    </w:rPr>
  </w:style>
  <w:style w:type="paragraph" w:styleId="ListNumber">
    <w:name w:val="List Number"/>
    <w:basedOn w:val="Normal"/>
    <w:rsid w:val="00E87C08"/>
    <w:pPr>
      <w:numPr>
        <w:numId w:val="7"/>
      </w:numPr>
      <w:tabs>
        <w:tab w:val="clear" w:pos="927"/>
        <w:tab w:val="num" w:pos="360"/>
      </w:tabs>
      <w:spacing w:after="120"/>
      <w:ind w:left="0" w:firstLine="0"/>
    </w:pPr>
    <w:rPr>
      <w:noProof/>
    </w:rPr>
  </w:style>
  <w:style w:type="paragraph" w:styleId="ListContinue">
    <w:name w:val="List Continue"/>
    <w:basedOn w:val="ListNumber"/>
    <w:rsid w:val="00E87C08"/>
    <w:pPr>
      <w:numPr>
        <w:numId w:val="9"/>
      </w:numPr>
      <w:tabs>
        <w:tab w:val="clear" w:pos="1276"/>
        <w:tab w:val="num" w:pos="360"/>
      </w:tabs>
      <w:ind w:left="927"/>
    </w:pPr>
  </w:style>
  <w:style w:type="paragraph" w:customStyle="1" w:styleId="SubTitle1">
    <w:name w:val="SubTitle 1"/>
    <w:basedOn w:val="Normal"/>
    <w:next w:val="SubTitle2"/>
    <w:rsid w:val="00E87C08"/>
    <w:pPr>
      <w:spacing w:after="240"/>
      <w:jc w:val="center"/>
    </w:pPr>
    <w:rPr>
      <w:rFonts w:ascii="Arial" w:hAnsi="Arial"/>
      <w:b/>
      <w:sz w:val="40"/>
    </w:rPr>
  </w:style>
  <w:style w:type="character" w:styleId="PageNumber">
    <w:name w:val="page number"/>
    <w:basedOn w:val="DefaultParagraphFont"/>
    <w:rsid w:val="00E87C08"/>
  </w:style>
  <w:style w:type="paragraph" w:styleId="Footer">
    <w:name w:val="footer"/>
    <w:basedOn w:val="Normal"/>
    <w:rsid w:val="00E87C08"/>
    <w:pPr>
      <w:tabs>
        <w:tab w:val="center" w:pos="4111"/>
      </w:tabs>
      <w:ind w:right="-567"/>
      <w:jc w:val="center"/>
    </w:pPr>
    <w:rPr>
      <w:sz w:val="22"/>
    </w:rPr>
  </w:style>
  <w:style w:type="character" w:customStyle="1" w:styleId="body-0020text-0020indent">
    <w:name w:val="body-0020text-0020indent"/>
    <w:basedOn w:val="DefaultParagraphFont"/>
    <w:rsid w:val="00E87C08"/>
  </w:style>
  <w:style w:type="paragraph" w:styleId="BodyTextIndent2">
    <w:name w:val="Body Text Indent 2"/>
    <w:basedOn w:val="Normal"/>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PlainText">
    <w:name w:val="Plain Text"/>
    <w:basedOn w:val="Normal"/>
    <w:rsid w:val="00E87C08"/>
    <w:rPr>
      <w:rFonts w:ascii="Courier New" w:hAnsi="Courier New" w:cs="Courier New"/>
    </w:rPr>
  </w:style>
  <w:style w:type="character" w:styleId="FollowedHyperlink">
    <w:name w:val="FollowedHyperlink"/>
    <w:rsid w:val="00810A10"/>
    <w:rPr>
      <w:color w:val="800080"/>
      <w:u w:val="single"/>
    </w:rPr>
  </w:style>
  <w:style w:type="paragraph" w:customStyle="1" w:styleId="font5">
    <w:name w:val="font5"/>
    <w:basedOn w:val="Normal"/>
    <w:rsid w:val="00810A10"/>
    <w:pPr>
      <w:spacing w:before="100" w:beforeAutospacing="1" w:after="100" w:afterAutospacing="1"/>
    </w:pPr>
    <w:rPr>
      <w:sz w:val="14"/>
      <w:szCs w:val="14"/>
    </w:rPr>
  </w:style>
  <w:style w:type="paragraph" w:customStyle="1" w:styleId="font6">
    <w:name w:val="font6"/>
    <w:basedOn w:val="Normal"/>
    <w:rsid w:val="00810A10"/>
    <w:pPr>
      <w:spacing w:before="100" w:beforeAutospacing="1" w:after="100" w:afterAutospacing="1"/>
    </w:pPr>
    <w:rPr>
      <w:sz w:val="14"/>
      <w:szCs w:val="14"/>
    </w:rPr>
  </w:style>
  <w:style w:type="paragraph" w:customStyle="1" w:styleId="xl24">
    <w:name w:val="xl24"/>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l"/>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l"/>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l"/>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l"/>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l"/>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BalloonText">
    <w:name w:val="Balloon Text"/>
    <w:basedOn w:val="Normal"/>
    <w:semiHidden/>
    <w:rsid w:val="001C008F"/>
    <w:rPr>
      <w:rFonts w:ascii="Tahoma" w:hAnsi="Tahoma" w:cs="Tahoma"/>
      <w:sz w:val="16"/>
      <w:szCs w:val="16"/>
    </w:rPr>
  </w:style>
  <w:style w:type="character" w:customStyle="1" w:styleId="Heading1Char">
    <w:name w:val="Heading 1 Char"/>
    <w:aliases w:val="h1 Char"/>
    <w:link w:val="Heading1"/>
    <w:rsid w:val="007F2610"/>
    <w:rPr>
      <w:b/>
      <w:noProof/>
      <w:kern w:val="28"/>
      <w:sz w:val="22"/>
      <w:lang w:val="et-EE" w:eastAsia="et-EE" w:bidi="ar-SA"/>
    </w:rPr>
  </w:style>
  <w:style w:type="paragraph" w:styleId="Header">
    <w:name w:val="header"/>
    <w:basedOn w:val="Normal"/>
    <w:rsid w:val="00FF3931"/>
    <w:pPr>
      <w:tabs>
        <w:tab w:val="center" w:pos="4536"/>
        <w:tab w:val="right" w:pos="9072"/>
      </w:tabs>
    </w:pPr>
  </w:style>
  <w:style w:type="character" w:styleId="CommentReference">
    <w:name w:val="annotation reference"/>
    <w:semiHidden/>
    <w:rsid w:val="005F7B15"/>
    <w:rPr>
      <w:sz w:val="16"/>
      <w:szCs w:val="16"/>
    </w:rPr>
  </w:style>
  <w:style w:type="paragraph" w:styleId="CommentText">
    <w:name w:val="annotation text"/>
    <w:basedOn w:val="Normal"/>
    <w:semiHidden/>
    <w:rsid w:val="005F7B15"/>
  </w:style>
  <w:style w:type="paragraph" w:styleId="CommentSubject">
    <w:name w:val="annotation subject"/>
    <w:basedOn w:val="CommentText"/>
    <w:next w:val="CommentText"/>
    <w:semiHidden/>
    <w:rsid w:val="005F7B15"/>
    <w:rPr>
      <w:b/>
      <w:bCs/>
    </w:rPr>
  </w:style>
  <w:style w:type="paragraph" w:styleId="Revision">
    <w:name w:val="Revision"/>
    <w:hidden/>
    <w:uiPriority w:val="99"/>
    <w:semiHidden/>
    <w:rsid w:val="00793D32"/>
    <w:rPr>
      <w:spacing w:val="-20"/>
      <w:sz w:val="24"/>
      <w:szCs w:val="24"/>
      <w:lang w:eastAsia="en-US"/>
    </w:rPr>
  </w:style>
  <w:style w:type="paragraph" w:styleId="ListParagraph">
    <w:name w:val="List Paragraph"/>
    <w:basedOn w:val="Normal"/>
    <w:link w:val="ListParagraphChar"/>
    <w:uiPriority w:val="34"/>
    <w:qFormat/>
    <w:rsid w:val="00CE5B90"/>
    <w:pPr>
      <w:spacing w:after="160" w:line="259" w:lineRule="auto"/>
      <w:ind w:left="720"/>
      <w:contextualSpacing/>
    </w:pPr>
    <w:rPr>
      <w:rFonts w:ascii="Calibri" w:eastAsia="Calibri" w:hAnsi="Calibri" w:cs="Calibri"/>
      <w:sz w:val="22"/>
      <w:szCs w:val="22"/>
    </w:rPr>
  </w:style>
  <w:style w:type="character" w:customStyle="1" w:styleId="ListParagraphChar">
    <w:name w:val="List Paragraph Char"/>
    <w:link w:val="ListParagraph"/>
    <w:uiPriority w:val="34"/>
    <w:locked/>
    <w:rsid w:val="00CE5B90"/>
    <w:rPr>
      <w:rFonts w:ascii="Calibri" w:eastAsia="Calibri" w:hAnsi="Calibri" w:cs="Calibri"/>
      <w:sz w:val="22"/>
      <w:szCs w:val="22"/>
      <w:lang w:eastAsia="en-US"/>
    </w:rPr>
  </w:style>
  <w:style w:type="paragraph" w:customStyle="1" w:styleId="RKIKH1">
    <w:name w:val="RKIK H1"/>
    <w:basedOn w:val="NoSpacing"/>
    <w:qFormat/>
    <w:rsid w:val="0094625B"/>
    <w:pPr>
      <w:widowControl w:val="0"/>
      <w:numPr>
        <w:numId w:val="37"/>
      </w:numPr>
      <w:tabs>
        <w:tab w:val="num" w:pos="720"/>
      </w:tabs>
      <w:suppressAutoHyphens/>
      <w:ind w:left="720" w:hanging="360"/>
      <w:jc w:val="both"/>
    </w:pPr>
    <w:rPr>
      <w:rFonts w:ascii="Calibri" w:eastAsia="SimSun" w:hAnsi="Calibri" w:cs="Arial"/>
      <w:b/>
      <w:spacing w:val="0"/>
      <w:kern w:val="1"/>
      <w:sz w:val="22"/>
      <w:szCs w:val="22"/>
      <w:lang w:eastAsia="zh-CN" w:bidi="hi-IN"/>
    </w:rPr>
  </w:style>
  <w:style w:type="paragraph" w:customStyle="1" w:styleId="RKIKH2">
    <w:name w:val="RKIK H2"/>
    <w:basedOn w:val="Normal"/>
    <w:qFormat/>
    <w:rsid w:val="0094625B"/>
    <w:pPr>
      <w:numPr>
        <w:ilvl w:val="1"/>
        <w:numId w:val="37"/>
      </w:numPr>
      <w:tabs>
        <w:tab w:val="left" w:pos="851"/>
        <w:tab w:val="num" w:pos="1440"/>
      </w:tabs>
      <w:autoSpaceDE w:val="0"/>
      <w:autoSpaceDN w:val="0"/>
      <w:adjustRightInd w:val="0"/>
      <w:spacing w:before="40"/>
      <w:ind w:left="1440" w:hanging="360"/>
      <w:jc w:val="both"/>
    </w:pPr>
    <w:rPr>
      <w:rFonts w:ascii="Calibri" w:hAnsi="Calibri" w:cs="Arial"/>
      <w:sz w:val="22"/>
      <w:szCs w:val="22"/>
    </w:rPr>
  </w:style>
  <w:style w:type="paragraph" w:customStyle="1" w:styleId="RKIKH3">
    <w:name w:val="RKIK H3"/>
    <w:basedOn w:val="NoSpacing"/>
    <w:qFormat/>
    <w:rsid w:val="0094625B"/>
    <w:pPr>
      <w:widowControl w:val="0"/>
      <w:numPr>
        <w:ilvl w:val="2"/>
        <w:numId w:val="37"/>
      </w:numPr>
      <w:tabs>
        <w:tab w:val="num" w:pos="2160"/>
      </w:tabs>
      <w:suppressAutoHyphens/>
      <w:ind w:left="2160" w:hanging="180"/>
      <w:jc w:val="both"/>
    </w:pPr>
    <w:rPr>
      <w:rFonts w:ascii="Calibri" w:eastAsia="SimSun" w:hAnsi="Calibri" w:cs="Arial"/>
      <w:bCs/>
      <w:spacing w:val="0"/>
      <w:kern w:val="1"/>
      <w:sz w:val="22"/>
      <w:szCs w:val="22"/>
      <w:lang w:eastAsia="zh-CN" w:bidi="hi-IN"/>
    </w:rPr>
  </w:style>
  <w:style w:type="paragraph" w:customStyle="1" w:styleId="RKIKH4">
    <w:name w:val="RKIK H4"/>
    <w:basedOn w:val="NoSpacing"/>
    <w:qFormat/>
    <w:rsid w:val="0094625B"/>
    <w:pPr>
      <w:widowControl w:val="0"/>
      <w:numPr>
        <w:ilvl w:val="3"/>
        <w:numId w:val="37"/>
      </w:numPr>
      <w:tabs>
        <w:tab w:val="num" w:pos="2880"/>
      </w:tabs>
      <w:suppressAutoHyphens/>
      <w:ind w:left="2880" w:hanging="360"/>
      <w:jc w:val="both"/>
    </w:pPr>
    <w:rPr>
      <w:rFonts w:ascii="Calibri" w:eastAsia="SimSun" w:hAnsi="Calibri" w:cs="Arial"/>
      <w:spacing w:val="0"/>
      <w:kern w:val="1"/>
      <w:sz w:val="22"/>
      <w:szCs w:val="22"/>
      <w:lang w:eastAsia="zh-CN" w:bidi="hi-IN"/>
    </w:rPr>
  </w:style>
  <w:style w:type="paragraph" w:customStyle="1" w:styleId="RKIKH5">
    <w:name w:val="RKIK H5"/>
    <w:basedOn w:val="NoSpacing"/>
    <w:qFormat/>
    <w:rsid w:val="0094625B"/>
    <w:pPr>
      <w:widowControl w:val="0"/>
      <w:numPr>
        <w:ilvl w:val="4"/>
        <w:numId w:val="37"/>
      </w:numPr>
      <w:tabs>
        <w:tab w:val="num" w:pos="3600"/>
      </w:tabs>
      <w:suppressAutoHyphens/>
      <w:ind w:left="3600" w:hanging="360"/>
      <w:jc w:val="both"/>
    </w:pPr>
    <w:rPr>
      <w:rFonts w:ascii="Calibri" w:eastAsia="SimSun" w:hAnsi="Calibri"/>
      <w:spacing w:val="0"/>
      <w:kern w:val="1"/>
      <w:sz w:val="22"/>
      <w:szCs w:val="22"/>
      <w:lang w:eastAsia="zh-CN" w:bidi="hi-IN"/>
    </w:rPr>
  </w:style>
  <w:style w:type="paragraph" w:customStyle="1" w:styleId="RKIKH6">
    <w:name w:val="RKIK H6"/>
    <w:basedOn w:val="NoSpacing"/>
    <w:qFormat/>
    <w:rsid w:val="0094625B"/>
    <w:pPr>
      <w:widowControl w:val="0"/>
      <w:numPr>
        <w:ilvl w:val="5"/>
        <w:numId w:val="37"/>
      </w:numPr>
      <w:tabs>
        <w:tab w:val="num" w:pos="4320"/>
      </w:tabs>
      <w:suppressAutoHyphens/>
      <w:ind w:left="4320" w:hanging="180"/>
      <w:jc w:val="both"/>
    </w:pPr>
    <w:rPr>
      <w:rFonts w:ascii="Calibri" w:eastAsia="SimSun" w:hAnsi="Calibri" w:cs="Arial"/>
      <w:spacing w:val="0"/>
      <w:kern w:val="1"/>
      <w:sz w:val="22"/>
      <w:szCs w:val="22"/>
      <w:lang w:eastAsia="zh-CN" w:bidi="hi-IN"/>
    </w:rPr>
  </w:style>
  <w:style w:type="paragraph" w:styleId="NoSpacing">
    <w:name w:val="No Spacing"/>
    <w:uiPriority w:val="1"/>
    <w:qFormat/>
    <w:rsid w:val="0094625B"/>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845811">
      <w:bodyDiv w:val="1"/>
      <w:marLeft w:val="0"/>
      <w:marRight w:val="0"/>
      <w:marTop w:val="0"/>
      <w:marBottom w:val="0"/>
      <w:divBdr>
        <w:top w:val="none" w:sz="0" w:space="0" w:color="auto"/>
        <w:left w:val="none" w:sz="0" w:space="0" w:color="auto"/>
        <w:bottom w:val="none" w:sz="0" w:space="0" w:color="auto"/>
        <w:right w:val="none" w:sz="0" w:space="0" w:color="auto"/>
      </w:divBdr>
    </w:div>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88752510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D9E72-BC7F-4BC4-AA53-CDC068B6F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Pages>
  <Words>2921</Words>
  <Characters>16948</Characters>
  <Application>Microsoft Office Word</Application>
  <DocSecurity>0</DocSecurity>
  <Lines>141</Lines>
  <Paragraphs>39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19830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subject/>
  <dc:creator>Rainer Laigu</dc:creator>
  <cp:keywords/>
  <cp:lastModifiedBy>Katrin Ametmaa</cp:lastModifiedBy>
  <cp:revision>55</cp:revision>
  <cp:lastPrinted>2017-08-29T11:23:00Z</cp:lastPrinted>
  <dcterms:created xsi:type="dcterms:W3CDTF">2025-03-10T11:23:00Z</dcterms:created>
  <dcterms:modified xsi:type="dcterms:W3CDTF">2025-03-28T11:52:00Z</dcterms:modified>
</cp:coreProperties>
</file>